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75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中小学幼儿园校（园）长任期结束</w:t>
      </w:r>
    </w:p>
    <w:p w14:paraId="6572C347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综合督导评估参考要点</w:t>
      </w:r>
    </w:p>
    <w:p w14:paraId="7EBA760C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一、幼儿园园长</w:t>
      </w:r>
    </w:p>
    <w:p w14:paraId="524FA2D8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1.党建工作。主要包括履行“一岗双责”、基层党组织建设、传达学习上级党组织的决策部署、党建与业务融合、党风廉政建设等方面的情况。</w:t>
      </w:r>
    </w:p>
    <w:p w14:paraId="5427154E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2.规范办园。主要包括招生、收费、资金管理使用、内部管理、文化建设、办园条件等方面的情况。</w:t>
      </w:r>
    </w:p>
    <w:p w14:paraId="7A692D32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3.队伍建设。主要包括师德师风，教师持证上岗，教师专业发展，教师和保育员配备，保育员、卫生保健人员、炊事员、保安等人员资质审核，聘用人员管理，教职工待遇保障，教师激励机制等方面的情况。</w:t>
      </w:r>
    </w:p>
    <w:p w14:paraId="2FF7CB87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4.科学保教。主要包括落实《幼儿园教育指导纲要》《3—6岁儿童学习与发展指南》，确立科学教育理念，坚持以游戏为基本活动，在教育活动组织、师幼互动、环境支持、幼小衔接、克服“小学化”等方面的情况。</w:t>
      </w:r>
    </w:p>
    <w:p w14:paraId="5047D754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5.安全卫生。主要包括落实安全责任、健全安全卫生制度、配备安全设备设施、安全风险管控、膳食营养、健康检查、卫生消毒、疾病防控、食品饮水安全、安全教育、心理行为保健等方面的情况。</w:t>
      </w:r>
    </w:p>
    <w:p w14:paraId="6F1C90D2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6.家园共育。主要包括建立常态化机制，推进家庭教育和在</w:t>
      </w:r>
      <w:proofErr w:type="gramStart"/>
      <w:r>
        <w:rPr>
          <w:rFonts w:ascii="微软雅黑" w:eastAsia="微软雅黑" w:hAnsi="微软雅黑" w:hint="eastAsia"/>
          <w:color w:val="4B4B4B"/>
        </w:rPr>
        <w:t>园教育</w:t>
      </w:r>
      <w:proofErr w:type="gramEnd"/>
      <w:r>
        <w:rPr>
          <w:rFonts w:ascii="微软雅黑" w:eastAsia="微软雅黑" w:hAnsi="微软雅黑" w:hint="eastAsia"/>
          <w:color w:val="4B4B4B"/>
        </w:rPr>
        <w:t>紧密结合，以及家长参与、科学育儿指导等方面的情况。</w:t>
      </w:r>
    </w:p>
    <w:p w14:paraId="35ECCA4A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7.家长满意度。通过适当方式，开展家长满意度调查。</w:t>
      </w:r>
    </w:p>
    <w:p w14:paraId="5819586A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二、义务教育学校校长</w:t>
      </w:r>
    </w:p>
    <w:p w14:paraId="5F61CB0C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1.党建和思想品德教育工作。主要包括履行“一岗双责”，基层党组织建设，以党建带团建队建，发展党员和党员教育，传达学习上级党组织的决策部</w:t>
      </w:r>
      <w:r>
        <w:rPr>
          <w:rFonts w:ascii="微软雅黑" w:eastAsia="微软雅黑" w:hAnsi="微软雅黑" w:hint="eastAsia"/>
          <w:color w:val="4B4B4B"/>
        </w:rPr>
        <w:lastRenderedPageBreak/>
        <w:t>署，做好教师思想政治工作和学生品德发展工作，加强党风廉政建设，促进党建和业务融合等方面的情况。</w:t>
      </w:r>
    </w:p>
    <w:p w14:paraId="45B784D1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2.落实“五育”并举。主要包括确立科学教育理念，建立健全学校教育质量内部保障制度，落实《中小学德育工作指南》，开足开齐上好艺术（含音乐、美术）、体育与健康、劳动和综合实践活动、少先队活动等课程，关注学生体质和心理健康发展，建立健全学生综合素质评价制度等方面的情况。</w:t>
      </w:r>
    </w:p>
    <w:p w14:paraId="2C6F30A0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3.深化课程教学改革。主要包括建立健全教学质量内控机制，执行国家课程方案和课程标准，用好国家统编教材，落实地方课程，校本课程建设，加强教研工作，使用信息化教学设施，创新教学模式等方面的情况。</w:t>
      </w:r>
    </w:p>
    <w:p w14:paraId="40A936C7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4.减轻不合理学业负担。主要包括学生睡眠、手机、作业、读物、体质统筹管理，作息安排，课后服务等方面的情况。</w:t>
      </w:r>
    </w:p>
    <w:p w14:paraId="36A7432A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5.校园安全卫生。主要包括落实安全责任制、建立健全安全风险</w:t>
      </w:r>
      <w:proofErr w:type="gramStart"/>
      <w:r>
        <w:rPr>
          <w:rFonts w:ascii="微软雅黑" w:eastAsia="微软雅黑" w:hAnsi="微软雅黑" w:hint="eastAsia"/>
          <w:color w:val="4B4B4B"/>
        </w:rPr>
        <w:t>防控制</w:t>
      </w:r>
      <w:proofErr w:type="gramEnd"/>
      <w:r>
        <w:rPr>
          <w:rFonts w:ascii="微软雅黑" w:eastAsia="微软雅黑" w:hAnsi="微软雅黑" w:hint="eastAsia"/>
          <w:color w:val="4B4B4B"/>
        </w:rPr>
        <w:t>度、配备安全设施设备、保安资质审核、开展安全教育、防治校园欺凌、食品饮水安全、卫生达标、培养学生健康行为和生活方式、校园安全事件处置等方面的情况。</w:t>
      </w:r>
    </w:p>
    <w:p w14:paraId="49C8780D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6.教师队伍建设。主要包括师德师风、教师持证上岗、教师专业发展、教师配备、教师激励与绩效考评、班主任工作、少先队辅导员工作、师生关系、教师身心健康等方面的情况。</w:t>
      </w:r>
    </w:p>
    <w:p w14:paraId="2AB263BD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7.依法依规招生。主要包括落实免试就近入学和“公民同招”规定、均衡编班、控制大班额、加强残疾儿童随班就读、不让学生失学辍学等情况。</w:t>
      </w:r>
    </w:p>
    <w:p w14:paraId="18A91B69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8.学校内部治理。主要包括章程建设，制订学校发展规划，完善内部管理制度，执行民主集中制、教职工代表大会制度、工会制度、“三重一大”决策</w:t>
      </w:r>
      <w:r>
        <w:rPr>
          <w:rFonts w:ascii="微软雅黑" w:eastAsia="微软雅黑" w:hAnsi="微软雅黑" w:hint="eastAsia"/>
          <w:color w:val="4B4B4B"/>
        </w:rPr>
        <w:lastRenderedPageBreak/>
        <w:t>制度，校务公开，财务内控，家校协同，校园文化建设，特色发展等方面的情况。</w:t>
      </w:r>
    </w:p>
    <w:p w14:paraId="2A8D4524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9.家校共育。建立常态化机制，加强家庭教育和学校教育有机衔接、加强随迁子女和留守儿童关爱等情况。</w:t>
      </w:r>
    </w:p>
    <w:p w14:paraId="08A24030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10.社会满意度。通过适当方式，开展社会满意度调查。</w:t>
      </w:r>
    </w:p>
    <w:p w14:paraId="53851733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三、普通高中学校校长</w:t>
      </w:r>
    </w:p>
    <w:p w14:paraId="33D7EE59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1.党建和思政工作。主要包括履行“一岗双责”，基层党组织建设，以党建带团建，发展党员、团员和党员、团员教育，传达学习上级党组织的决策部署，做好师生思想政治工作，防控意识形态风险，加强党风廉政建设，促进党建和业务融合等方面的情况。</w:t>
      </w:r>
    </w:p>
    <w:p w14:paraId="7DDF989B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2.促进学生全面发展。主要包括确立科学教育理念，坚持正确评价导向，健全学校内部质量保障制度，保证德育、体育、美育、劳动教育和综合实践活动课时，建立健全学生综合素质评价制度，组织学生课外活动，学生体质和心理健康等方面的情况。</w:t>
      </w:r>
    </w:p>
    <w:p w14:paraId="05EE6F11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3.规范招生办学行为。主要包括落实公民办学校同步招生和属地招生政策、严格执行招生计划、合理确定招生范围、严格遵守招生纪律程序、收费、学籍管理、合作办学等方面的情况。</w:t>
      </w:r>
    </w:p>
    <w:p w14:paraId="2727A34A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4.课程教学管理。主要包括严格落实国家课程方案和课程标准，规范使用审定教材，有序推进</w:t>
      </w:r>
      <w:proofErr w:type="gramStart"/>
      <w:r>
        <w:rPr>
          <w:rFonts w:ascii="微软雅黑" w:eastAsia="微软雅黑" w:hAnsi="微软雅黑" w:hint="eastAsia"/>
          <w:color w:val="4B4B4B"/>
        </w:rPr>
        <w:t>选课走班</w:t>
      </w:r>
      <w:proofErr w:type="gramEnd"/>
      <w:r>
        <w:rPr>
          <w:rFonts w:ascii="微软雅黑" w:eastAsia="微软雅黑" w:hAnsi="微软雅黑" w:hint="eastAsia"/>
          <w:color w:val="4B4B4B"/>
        </w:rPr>
        <w:t>，规范实施中外合作办学项目等情况。</w:t>
      </w:r>
    </w:p>
    <w:p w14:paraId="36B005A1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5.学生发展指导。主要包括建立健全学生发展指导制度、明确指导机构和工作职责、建立专兼职结合的指导教师队伍、加强指导教师培训、开展学生发展指导工作、指导学生科学合理选课和报考志愿等方面的情况。</w:t>
      </w:r>
    </w:p>
    <w:p w14:paraId="19D4D0BA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6.教师队伍建设。主要包括师德师风、教师持证上岗、教师专业发展、教学教研、班主任工作、教师绩效评价、师生关系、教师身心健康、教师资源合理配置等方面的情况。</w:t>
      </w:r>
    </w:p>
    <w:p w14:paraId="14581DE1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7.学校内部治理。主要包括章程建设，完善内部管理制度，执行民主集中制、教职工代表大会制度、工会制度和“三重一大”决策制度，学生会和学生社团建设，校务公开，财务内控，教师绩效评价，家校关系，协同育人，校园文化建设，特色发展等方面的情况。</w:t>
      </w:r>
    </w:p>
    <w:p w14:paraId="137EFDF5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8.校园安全卫生。主要包括落实安全责任制、建立健全安全风险</w:t>
      </w:r>
      <w:proofErr w:type="gramStart"/>
      <w:r>
        <w:rPr>
          <w:rFonts w:ascii="微软雅黑" w:eastAsia="微软雅黑" w:hAnsi="微软雅黑" w:hint="eastAsia"/>
          <w:color w:val="4B4B4B"/>
        </w:rPr>
        <w:t>防控制</w:t>
      </w:r>
      <w:proofErr w:type="gramEnd"/>
      <w:r>
        <w:rPr>
          <w:rFonts w:ascii="微软雅黑" w:eastAsia="微软雅黑" w:hAnsi="微软雅黑" w:hint="eastAsia"/>
          <w:color w:val="4B4B4B"/>
        </w:rPr>
        <w:t>度、配备安全设施设备、保安资质审核、开展安全教育、防治校园欺凌、食品饮水安全、实验室及危险化学品安全、卫生达标、培养学生健康行为和生活方式、青春期保健、校园安全事件处置等方面的情况。</w:t>
      </w:r>
    </w:p>
    <w:p w14:paraId="09E162D8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9.家校共育。建立常态化机制，加强家庭教育和学校教育有机衔接情况。</w:t>
      </w:r>
    </w:p>
    <w:p w14:paraId="2699ACD8" w14:textId="77777777" w:rsidR="008C1DE8" w:rsidRDefault="008C1DE8" w:rsidP="008C1DE8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10.社会满意度。通过适当方式，开展社会满意度调查。</w:t>
      </w:r>
    </w:p>
    <w:p w14:paraId="0241B7DD" w14:textId="77777777" w:rsidR="00B20C87" w:rsidRPr="008C1DE8" w:rsidRDefault="00B20C87"/>
    <w:sectPr w:rsidR="00B20C87" w:rsidRPr="008C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8"/>
    <w:rsid w:val="008C1DE8"/>
    <w:rsid w:val="00B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695D"/>
  <w15:chartTrackingRefBased/>
  <w15:docId w15:val="{45AC25CB-745E-4174-9740-500407C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2022-02-25T04:57:00Z</dcterms:created>
  <dcterms:modified xsi:type="dcterms:W3CDTF">2022-02-25T04:58:00Z</dcterms:modified>
</cp:coreProperties>
</file>