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C9" w:rsidRDefault="00235EC9">
      <w:pPr>
        <w:spacing w:line="480" w:lineRule="exact"/>
        <w:rPr>
          <w:rFonts w:ascii="黑体" w:eastAsia="黑体" w:hAnsi="宋体"/>
          <w:color w:val="000000"/>
          <w:kern w:val="0"/>
          <w:sz w:val="32"/>
          <w:szCs w:val="32"/>
        </w:rPr>
      </w:pPr>
    </w:p>
    <w:p w:rsidR="00235EC9" w:rsidRDefault="00235EC9">
      <w:pPr>
        <w:spacing w:line="480" w:lineRule="exact"/>
        <w:rPr>
          <w:rFonts w:ascii="黑体" w:eastAsia="黑体" w:hAnsi="宋体"/>
          <w:color w:val="000000"/>
          <w:kern w:val="0"/>
          <w:sz w:val="30"/>
          <w:szCs w:val="30"/>
        </w:rPr>
      </w:pPr>
    </w:p>
    <w:p w:rsidR="00235EC9" w:rsidRDefault="00235EC9">
      <w:pPr>
        <w:spacing w:line="700" w:lineRule="exact"/>
        <w:rPr>
          <w:rFonts w:ascii="黑体" w:eastAsia="黑体" w:hAnsi="宋体"/>
          <w:color w:val="FF0000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Look w:val="04A0"/>
      </w:tblPr>
      <w:tblGrid>
        <w:gridCol w:w="7794"/>
        <w:gridCol w:w="1080"/>
      </w:tblGrid>
      <w:tr w:rsidR="00235EC9">
        <w:trPr>
          <w:jc w:val="center"/>
        </w:trPr>
        <w:tc>
          <w:tcPr>
            <w:tcW w:w="7794" w:type="dxa"/>
          </w:tcPr>
          <w:p w:rsidR="00235EC9" w:rsidRDefault="00F75DF2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中共上海市教育卫生工作委员会</w:t>
            </w:r>
          </w:p>
        </w:tc>
        <w:tc>
          <w:tcPr>
            <w:tcW w:w="1080" w:type="dxa"/>
            <w:vMerge w:val="restart"/>
            <w:vAlign w:val="center"/>
          </w:tcPr>
          <w:p w:rsidR="00235EC9" w:rsidRDefault="00F75DF2">
            <w:pPr>
              <w:spacing w:line="1000" w:lineRule="exact"/>
              <w:rPr>
                <w:rFonts w:ascii="方正小标宋简体" w:eastAsia="方正小标宋简体" w:hAnsi="宋体"/>
                <w:color w:val="FF000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文</w:t>
            </w:r>
            <w:r>
              <w:rPr>
                <w:rFonts w:ascii="方正小标宋简体" w:eastAsia="方正小标宋简体" w:hAnsi="宋体" w:hint="eastAsia"/>
                <w:color w:val="FF0000"/>
                <w:spacing w:val="-29"/>
                <w:w w:val="59"/>
                <w:kern w:val="0"/>
                <w:sz w:val="72"/>
                <w:szCs w:val="72"/>
              </w:rPr>
              <w:t>件</w:t>
            </w:r>
          </w:p>
        </w:tc>
      </w:tr>
      <w:tr w:rsidR="00235EC9">
        <w:trPr>
          <w:jc w:val="center"/>
        </w:trPr>
        <w:tc>
          <w:tcPr>
            <w:tcW w:w="7794" w:type="dxa"/>
          </w:tcPr>
          <w:p w:rsidR="00235EC9" w:rsidRDefault="00F75DF2">
            <w:pPr>
              <w:spacing w:line="1000" w:lineRule="exact"/>
              <w:jc w:val="distribute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上海市教育委员会</w:t>
            </w:r>
          </w:p>
        </w:tc>
        <w:tc>
          <w:tcPr>
            <w:tcW w:w="1080" w:type="dxa"/>
            <w:vMerge/>
          </w:tcPr>
          <w:p w:rsidR="00235EC9" w:rsidRDefault="00235EC9">
            <w:pPr>
              <w:spacing w:line="1000" w:lineRule="exact"/>
              <w:jc w:val="center"/>
              <w:rPr>
                <w:rFonts w:ascii="方正小标宋简体" w:eastAsia="方正小标宋简体" w:hAnsi="宋体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</w:tbl>
    <w:p w:rsidR="00235EC9" w:rsidRDefault="00235EC9">
      <w:pPr>
        <w:spacing w:line="480" w:lineRule="exact"/>
        <w:ind w:right="1"/>
        <w:rPr>
          <w:rFonts w:ascii="仿宋_GB2312" w:eastAsia="仿宋_GB2312"/>
          <w:sz w:val="32"/>
        </w:rPr>
      </w:pPr>
    </w:p>
    <w:p w:rsidR="00235EC9" w:rsidRDefault="00235EC9">
      <w:pPr>
        <w:spacing w:line="480" w:lineRule="exact"/>
        <w:ind w:right="1"/>
        <w:rPr>
          <w:rFonts w:ascii="仿宋_GB2312" w:eastAsia="仿宋_GB2312"/>
          <w:sz w:val="32"/>
        </w:rPr>
      </w:pPr>
    </w:p>
    <w:p w:rsidR="00235EC9" w:rsidRDefault="00F75DF2">
      <w:pPr>
        <w:pBdr>
          <w:top w:val="none" w:sz="0" w:space="1" w:color="auto"/>
          <w:left w:val="none" w:sz="0" w:space="4" w:color="auto"/>
          <w:bottom w:val="single" w:sz="12" w:space="1" w:color="FF0000"/>
          <w:right w:val="none" w:sz="0" w:space="4" w:color="auto"/>
        </w:pBdr>
        <w:spacing w:line="480" w:lineRule="exact"/>
        <w:ind w:right="1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沪教委德</w:t>
      </w:r>
      <w:r>
        <w:rPr>
          <w:rFonts w:ascii="仿宋_GB2312" w:eastAsia="仿宋_GB2312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2023</w:t>
      </w:r>
      <w:r>
        <w:rPr>
          <w:rFonts w:ascii="仿宋_GB2312" w:eastAsia="仿宋_GB2312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36号</w:t>
      </w:r>
    </w:p>
    <w:p w:rsidR="00235EC9" w:rsidRDefault="00235EC9">
      <w:pPr>
        <w:spacing w:line="480" w:lineRule="exact"/>
        <w:rPr>
          <w:rFonts w:ascii="仿宋_GB2312" w:eastAsia="仿宋_GB2312"/>
          <w:sz w:val="32"/>
        </w:rPr>
      </w:pPr>
    </w:p>
    <w:p w:rsidR="00235EC9" w:rsidRDefault="00235EC9">
      <w:pPr>
        <w:spacing w:line="480" w:lineRule="exact"/>
        <w:rPr>
          <w:rFonts w:ascii="仿宋_GB2312" w:eastAsia="仿宋_GB2312"/>
          <w:sz w:val="32"/>
        </w:rPr>
      </w:pPr>
    </w:p>
    <w:p w:rsidR="00235EC9" w:rsidRDefault="00F75DF2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中共上海市教育卫生工作委员会  上海市教育委员会关于公布首批上海市“大思政课”实践教学基地</w:t>
      </w:r>
    </w:p>
    <w:p w:rsidR="00235EC9" w:rsidRDefault="00F75DF2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名单的通知</w:t>
      </w:r>
    </w:p>
    <w:p w:rsidR="00235EC9" w:rsidRDefault="00235EC9">
      <w:pPr>
        <w:spacing w:line="560" w:lineRule="exact"/>
        <w:rPr>
          <w:rFonts w:ascii="仿宋_GB2312" w:eastAsia="仿宋_GB2312" w:hAnsi="仿宋_GB2312"/>
          <w:sz w:val="30"/>
          <w:szCs w:val="30"/>
        </w:rPr>
      </w:pPr>
    </w:p>
    <w:p w:rsidR="00235EC9" w:rsidRDefault="00F75DF2">
      <w:pPr>
        <w:spacing w:line="560" w:lineRule="exact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各高等学校，各区教育局，有关单位</w:t>
      </w:r>
      <w:r>
        <w:rPr>
          <w:rFonts w:ascii="仿宋_GB2312" w:eastAsia="仿宋_GB2312" w:hAnsi="仿宋_GB2312"/>
          <w:sz w:val="30"/>
          <w:szCs w:val="30"/>
        </w:rPr>
        <w:t>：</w:t>
      </w:r>
    </w:p>
    <w:p w:rsidR="00235EC9" w:rsidRDefault="00F75DF2">
      <w:pPr>
        <w:spacing w:line="560" w:lineRule="exact"/>
        <w:ind w:firstLineChars="200" w:firstLine="600"/>
        <w:rPr>
          <w:rFonts w:ascii="仿宋_GB2312" w:eastAsia="仿宋_GB2312" w:hAnsi="仿宋_GB2312" w:cs="Arial"/>
          <w:sz w:val="30"/>
          <w:szCs w:val="30"/>
        </w:rPr>
      </w:pPr>
      <w:r>
        <w:rPr>
          <w:rFonts w:ascii="仿宋_GB2312" w:eastAsia="仿宋_GB2312" w:hAnsi="仿宋_GB2312" w:cs="Arial" w:hint="eastAsia"/>
          <w:sz w:val="30"/>
          <w:szCs w:val="30"/>
        </w:rPr>
        <w:t>为深入学习贯彻党的二十大精神，贯彻落实习近平总书记关于“大思政课”的重要指示批示精神，按照教育部等十部门印发的《全面推进“大思政课”建设的工作方案》有关要求，根据市教卫工作党委、市教委等12部门联合印发的《上海市“大思政课”建设综合改革试验区实施方案》</w:t>
      </w:r>
      <w:r>
        <w:rPr>
          <w:rFonts w:ascii="仿宋_GB2312" w:eastAsia="仿宋_GB2312" w:hAnsi="仿宋_GB2312" w:cs="Arial" w:hint="eastAsia"/>
          <w:color w:val="000000"/>
          <w:sz w:val="30"/>
          <w:szCs w:val="30"/>
        </w:rPr>
        <w:t>，</w:t>
      </w:r>
      <w:r>
        <w:rPr>
          <w:rFonts w:ascii="仿宋_GB2312" w:eastAsia="仿宋_GB2312" w:hAnsi="仿宋_GB2312" w:cs="Arial" w:hint="eastAsia"/>
          <w:sz w:val="30"/>
          <w:szCs w:val="30"/>
        </w:rPr>
        <w:t>经相关委办局推荐、材料评审、专家评议、网上公示等程序，确定钱学森图书馆、上海院士风采馆等53家单位</w:t>
      </w:r>
      <w:r>
        <w:rPr>
          <w:rFonts w:ascii="仿宋_GB2312" w:eastAsia="仿宋_GB2312" w:hAnsi="仿宋_GB2312" w:cs="Arial" w:hint="eastAsia"/>
          <w:sz w:val="30"/>
          <w:szCs w:val="30"/>
        </w:rPr>
        <w:lastRenderedPageBreak/>
        <w:t>为首批上海市“大思政课”实践教学基地（以下简称“实践教学基地”）。现将实践教学基地名单予以公布（见附件）。</w:t>
      </w:r>
    </w:p>
    <w:p w:rsidR="00235EC9" w:rsidRDefault="00F75DF2">
      <w:pPr>
        <w:spacing w:line="560" w:lineRule="exact"/>
        <w:ind w:firstLineChars="200" w:firstLine="600"/>
        <w:rPr>
          <w:rFonts w:ascii="仿宋_GB2312" w:eastAsia="仿宋_GB2312" w:hAnsi="仿宋_GB2312" w:cs="Arial"/>
          <w:sz w:val="30"/>
          <w:szCs w:val="30"/>
        </w:rPr>
      </w:pPr>
      <w:r>
        <w:rPr>
          <w:rFonts w:ascii="仿宋_GB2312" w:eastAsia="仿宋_GB2312" w:hAnsi="仿宋_GB2312" w:cs="Arial" w:hint="eastAsia"/>
          <w:sz w:val="30"/>
          <w:szCs w:val="30"/>
        </w:rPr>
        <w:t>希望各实践教学基地进一步增强服务意识和水平，主动对接高校和中小学，着力打造服务“大思政课”实践教学和师生主题实践研修的优质服务平台，为“大思政课”建设综合改革试验区提供资源支持和平台保障。各高校、区教育局要加强与实践教学基地结对共建，探索建立长效机制，围绕“大思政课”综合改革建设任务，充分发挥实践教学基地育人功能，推动思政小课堂与社会大课堂结合，不断提高思政课的针对性和吸引力。</w:t>
      </w:r>
    </w:p>
    <w:p w:rsidR="00235EC9" w:rsidRDefault="00235EC9">
      <w:pPr>
        <w:spacing w:line="560" w:lineRule="exact"/>
        <w:ind w:firstLine="588"/>
        <w:jc w:val="left"/>
        <w:rPr>
          <w:rFonts w:ascii="仿宋_GB2312" w:eastAsia="仿宋_GB2312" w:hAnsi="仿宋_GB2312" w:cs="Arial"/>
          <w:kern w:val="0"/>
          <w:sz w:val="30"/>
          <w:szCs w:val="30"/>
        </w:rPr>
      </w:pPr>
    </w:p>
    <w:p w:rsidR="00235EC9" w:rsidRDefault="00F75DF2">
      <w:pPr>
        <w:spacing w:line="560" w:lineRule="exact"/>
        <w:ind w:firstLineChars="200" w:firstLine="60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附件：首批上海市“大思政课”实践教学基地名单</w:t>
      </w:r>
    </w:p>
    <w:p w:rsidR="00235EC9" w:rsidRDefault="00235EC9">
      <w:pPr>
        <w:spacing w:line="600" w:lineRule="exact"/>
        <w:ind w:firstLineChars="500" w:firstLine="1500"/>
        <w:rPr>
          <w:rFonts w:ascii="仿宋_GB2312" w:eastAsia="仿宋_GB2312" w:hAnsi="仿宋_GB2312"/>
          <w:sz w:val="30"/>
          <w:szCs w:val="30"/>
        </w:rPr>
      </w:pPr>
    </w:p>
    <w:p w:rsidR="00235EC9" w:rsidRDefault="00235EC9">
      <w:pPr>
        <w:spacing w:line="600" w:lineRule="exact"/>
        <w:ind w:firstLineChars="500" w:firstLine="1500"/>
        <w:rPr>
          <w:rFonts w:ascii="仿宋_GB2312" w:eastAsia="仿宋_GB2312" w:hAnsi="仿宋_GB2312"/>
          <w:sz w:val="30"/>
          <w:szCs w:val="30"/>
        </w:rPr>
      </w:pPr>
    </w:p>
    <w:p w:rsidR="00235EC9" w:rsidRDefault="00235EC9">
      <w:pPr>
        <w:spacing w:line="600" w:lineRule="exact"/>
        <w:ind w:firstLineChars="500" w:firstLine="1500"/>
        <w:rPr>
          <w:rFonts w:ascii="仿宋_GB2312" w:eastAsia="仿宋_GB2312" w:hAnsi="仿宋_GB2312"/>
          <w:sz w:val="30"/>
          <w:szCs w:val="30"/>
        </w:rPr>
      </w:pPr>
    </w:p>
    <w:tbl>
      <w:tblPr>
        <w:tblW w:w="0" w:type="auto"/>
        <w:tblInd w:w="3708" w:type="dxa"/>
        <w:tblLook w:val="04A0"/>
      </w:tblPr>
      <w:tblGrid>
        <w:gridCol w:w="4592"/>
      </w:tblGrid>
      <w:tr w:rsidR="00235EC9">
        <w:tc>
          <w:tcPr>
            <w:tcW w:w="4592" w:type="dxa"/>
          </w:tcPr>
          <w:p w:rsidR="00235EC9" w:rsidRDefault="00F75DF2">
            <w:pPr>
              <w:tabs>
                <w:tab w:val="left" w:pos="3042"/>
                <w:tab w:val="left" w:pos="4287"/>
              </w:tabs>
              <w:spacing w:line="60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中共上海市教育卫生工作委员会</w:t>
            </w:r>
          </w:p>
        </w:tc>
      </w:tr>
      <w:tr w:rsidR="00235EC9">
        <w:tc>
          <w:tcPr>
            <w:tcW w:w="4592" w:type="dxa"/>
          </w:tcPr>
          <w:p w:rsidR="00235EC9" w:rsidRDefault="00F75DF2">
            <w:pPr>
              <w:spacing w:line="60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上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海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市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教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育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委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员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会</w:t>
            </w:r>
          </w:p>
        </w:tc>
      </w:tr>
      <w:tr w:rsidR="00235EC9">
        <w:tc>
          <w:tcPr>
            <w:tcW w:w="4592" w:type="dxa"/>
          </w:tcPr>
          <w:p w:rsidR="00235EC9" w:rsidRDefault="00F75DF2">
            <w:pPr>
              <w:tabs>
                <w:tab w:val="left" w:pos="3537"/>
                <w:tab w:val="left" w:pos="3792"/>
                <w:tab w:val="left" w:pos="3987"/>
                <w:tab w:val="left" w:pos="4167"/>
              </w:tabs>
              <w:spacing w:line="600" w:lineRule="exact"/>
              <w:jc w:val="center"/>
              <w:rPr>
                <w:rFonts w:ascii="仿宋_GB2312" w:eastAsia="仿宋_GB2312"/>
                <w:spacing w:val="6"/>
                <w:sz w:val="30"/>
                <w:szCs w:val="30"/>
              </w:rPr>
            </w:pPr>
            <w:r>
              <w:rPr>
                <w:rFonts w:eastAsia="仿宋_GB2312" w:hint="eastAsia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2023年10月16日</w:t>
            </w:r>
          </w:p>
        </w:tc>
      </w:tr>
    </w:tbl>
    <w:p w:rsidR="00235EC9" w:rsidRDefault="00235EC9">
      <w:pPr>
        <w:spacing w:line="600" w:lineRule="exact"/>
        <w:rPr>
          <w:rFonts w:ascii="黑体" w:eastAsia="黑体"/>
          <w:sz w:val="32"/>
        </w:rPr>
      </w:pPr>
    </w:p>
    <w:p w:rsidR="00235EC9" w:rsidRDefault="00235EC9">
      <w:pPr>
        <w:spacing w:line="600" w:lineRule="exact"/>
        <w:rPr>
          <w:rFonts w:ascii="黑体" w:eastAsia="黑体"/>
          <w:sz w:val="32"/>
        </w:rPr>
      </w:pPr>
    </w:p>
    <w:p w:rsidR="00235EC9" w:rsidRDefault="00235EC9">
      <w:pPr>
        <w:spacing w:line="600" w:lineRule="exact"/>
        <w:rPr>
          <w:rFonts w:ascii="黑体" w:eastAsia="黑体"/>
          <w:sz w:val="32"/>
        </w:rPr>
      </w:pPr>
    </w:p>
    <w:p w:rsidR="00235EC9" w:rsidRDefault="00235EC9">
      <w:pPr>
        <w:spacing w:line="600" w:lineRule="exact"/>
        <w:rPr>
          <w:rFonts w:ascii="黑体" w:eastAsia="黑体"/>
          <w:sz w:val="32"/>
        </w:rPr>
      </w:pPr>
    </w:p>
    <w:p w:rsidR="00235EC9" w:rsidRDefault="00F75DF2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35EC9" w:rsidRDefault="00F75DF2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首批上海市“大思政课”实践教学基地名单</w:t>
      </w:r>
    </w:p>
    <w:p w:rsidR="00235EC9" w:rsidRDefault="00F75DF2">
      <w:pPr>
        <w:spacing w:line="600" w:lineRule="exact"/>
        <w:jc w:val="center"/>
        <w:rPr>
          <w:rFonts w:ascii="楷体_GB2312" w:eastAsia="楷体_GB2312" w:hAnsi="宋体" w:cs="宋体"/>
          <w:color w:val="000000"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color w:val="000000"/>
          <w:kern w:val="0"/>
          <w:sz w:val="30"/>
          <w:szCs w:val="30"/>
        </w:rPr>
        <w:t>（共53家，排名不分先后）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钱学森图书馆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上海院士风采馆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东方绿舟——上海市青少年校外活动营地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上海造币厂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上海电信博物馆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复旦大学附属中山医院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上海交通大学医学院附属瑞金医院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上海市疾病预防控制中心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复旦大学附属华山医院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上海中医药大学附属曙光医院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中国共产党第一次全国代表大会纪念馆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上海市龙华烈士陵园（龙华烈士纪念馆）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上海鲁迅纪念馆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上海市浦东新区合庆火龙果产业基地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上海国际港务（集团）股份有限公司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中国（上海）自由贸易试验区临港新片区管理委员会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中国商用飞机有限责任公司上海飞机设计研究院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中国共产党第四次全国代表大会纪念馆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中华人民共和国名誉主席宋庆龄陵园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上海浦东开发开放主题展馆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中共二大会址纪念馆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宝山滨江新时代文明实践公园（宝山区新时代文明实践中心）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上海市城市数字化转型应用促进中心（上海市智慧城市建设促进中心）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上海航宇科普中心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上海中医药博物馆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上海交通大学医学院附属仁济医院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上海科技馆（上海自然博物馆、上海天文馆）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上海市宪法教育馆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中国（上海）高技能人才公共实训基地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上海世界技能博物馆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上海城市规划展示馆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上海市少年儿童浏河活动营地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上海嘉定南翔水环境净化有限公司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上海中国航海博物馆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上海东禾九谷开心农场有限公司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上海博物馆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苏州河工业文明展示馆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上海淞沪抗战纪念馆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初心影像记忆馆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上海市特种设备监督检验技术研究院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上海城投老港基地管理有限公司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上海纺织博物馆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上海体育博物馆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上海市民防宣传教育中心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上海劳动模范风采展馆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上海工匠馆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中国劳动组合书记部旧址陈列馆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上海市团校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上海市青少年活动中心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上海市少年儿童佘山活动营地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上海市业余科技学院（上海科学会堂服务中心）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中国福利会少年宫</w:t>
      </w:r>
    </w:p>
    <w:p w:rsidR="00235EC9" w:rsidRDefault="00F75DF2" w:rsidP="006E5DA2">
      <w:pPr>
        <w:spacing w:line="560" w:lineRule="exact"/>
        <w:ind w:leftChars="200" w:left="4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中国福利会儿童艺术剧院</w:t>
      </w:r>
    </w:p>
    <w:p w:rsidR="00235EC9" w:rsidRDefault="00235EC9" w:rsidP="004C4CFB">
      <w:pPr>
        <w:spacing w:line="6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35EC9" w:rsidRDefault="00235EC9"/>
    <w:p w:rsidR="00235EC9" w:rsidRDefault="00235EC9">
      <w:pPr>
        <w:spacing w:line="480" w:lineRule="exact"/>
        <w:rPr>
          <w:rFonts w:ascii="仿宋_GB2312" w:eastAsia="仿宋_GB2312"/>
          <w:sz w:val="32"/>
        </w:rPr>
      </w:pPr>
    </w:p>
    <w:p w:rsidR="00235EC9" w:rsidRDefault="00235EC9">
      <w:pPr>
        <w:spacing w:line="480" w:lineRule="exact"/>
        <w:rPr>
          <w:rFonts w:ascii="仿宋_GB2312" w:eastAsia="仿宋_GB2312"/>
          <w:sz w:val="32"/>
        </w:rPr>
      </w:pPr>
    </w:p>
    <w:p w:rsidR="00235EC9" w:rsidRDefault="00235EC9">
      <w:pPr>
        <w:spacing w:line="480" w:lineRule="exact"/>
        <w:rPr>
          <w:rFonts w:ascii="仿宋_GB2312" w:eastAsia="仿宋_GB2312"/>
          <w:sz w:val="32"/>
        </w:rPr>
      </w:pPr>
    </w:p>
    <w:p w:rsidR="00235EC9" w:rsidRDefault="00235EC9">
      <w:pPr>
        <w:spacing w:line="560" w:lineRule="exact"/>
        <w:rPr>
          <w:rFonts w:ascii="黑体" w:eastAsia="黑体"/>
          <w:sz w:val="32"/>
        </w:rPr>
      </w:pPr>
    </w:p>
    <w:p w:rsidR="00235EC9" w:rsidRDefault="00235EC9">
      <w:pPr>
        <w:spacing w:line="560" w:lineRule="exact"/>
        <w:rPr>
          <w:rFonts w:ascii="黑体" w:eastAsia="黑体"/>
          <w:sz w:val="32"/>
        </w:rPr>
      </w:pPr>
    </w:p>
    <w:p w:rsidR="00235EC9" w:rsidRDefault="00235EC9">
      <w:pPr>
        <w:spacing w:line="560" w:lineRule="exact"/>
        <w:rPr>
          <w:rFonts w:ascii="黑体" w:eastAsia="黑体"/>
          <w:sz w:val="32"/>
        </w:rPr>
      </w:pPr>
    </w:p>
    <w:p w:rsidR="00235EC9" w:rsidRDefault="00235EC9">
      <w:pPr>
        <w:spacing w:line="560" w:lineRule="exact"/>
        <w:rPr>
          <w:rFonts w:ascii="黑体" w:eastAsia="黑体"/>
          <w:sz w:val="32"/>
        </w:rPr>
        <w:sectPr w:rsidR="00235EC9">
          <w:footerReference w:type="even" r:id="rId7"/>
          <w:footerReference w:type="default" r:id="rId8"/>
          <w:pgSz w:w="11906" w:h="16838"/>
          <w:pgMar w:top="2098" w:right="1508" w:bottom="2098" w:left="1520" w:header="851" w:footer="1814" w:gutter="57"/>
          <w:cols w:space="425"/>
          <w:docGrid w:type="lines" w:linePitch="312"/>
        </w:sectPr>
      </w:pPr>
    </w:p>
    <w:p w:rsidR="00235EC9" w:rsidRDefault="00235EC9">
      <w:pPr>
        <w:spacing w:line="560" w:lineRule="exact"/>
        <w:rPr>
          <w:rFonts w:ascii="黑体" w:eastAsia="黑体"/>
          <w:sz w:val="32"/>
        </w:rPr>
      </w:pPr>
    </w:p>
    <w:p w:rsidR="00235EC9" w:rsidRDefault="00235EC9">
      <w:pPr>
        <w:spacing w:line="560" w:lineRule="exact"/>
        <w:rPr>
          <w:rFonts w:ascii="黑体" w:eastAsia="黑体"/>
          <w:sz w:val="32"/>
        </w:rPr>
      </w:pPr>
    </w:p>
    <w:p w:rsidR="00235EC9" w:rsidRDefault="00235EC9">
      <w:pPr>
        <w:spacing w:line="560" w:lineRule="exact"/>
        <w:rPr>
          <w:rFonts w:ascii="黑体" w:eastAsia="黑体"/>
          <w:sz w:val="32"/>
        </w:rPr>
      </w:pPr>
    </w:p>
    <w:tbl>
      <w:tblPr>
        <w:tblpPr w:leftFromText="180" w:rightFromText="180" w:vertAnchor="text" w:horzAnchor="page" w:tblpX="1620" w:tblpY="10111"/>
        <w:tblW w:w="0" w:type="auto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4068"/>
        <w:gridCol w:w="4680"/>
        <w:gridCol w:w="289"/>
      </w:tblGrid>
      <w:tr w:rsidR="00235EC9">
        <w:tc>
          <w:tcPr>
            <w:tcW w:w="4068" w:type="dxa"/>
            <w:tcBorders>
              <w:tl2br w:val="nil"/>
              <w:tr2bl w:val="nil"/>
            </w:tcBorders>
          </w:tcPr>
          <w:p w:rsidR="00235EC9" w:rsidRDefault="00F75DF2">
            <w:pPr>
              <w:spacing w:line="560" w:lineRule="exact"/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680" w:type="dxa"/>
            <w:tcBorders>
              <w:tl2br w:val="nil"/>
              <w:tr2bl w:val="nil"/>
            </w:tcBorders>
          </w:tcPr>
          <w:p w:rsidR="00235EC9" w:rsidRDefault="00F75DF2">
            <w:pPr>
              <w:spacing w:line="560" w:lineRule="exact"/>
              <w:jc w:val="righ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2023年10月19日印发</w:t>
            </w:r>
          </w:p>
        </w:tc>
        <w:tc>
          <w:tcPr>
            <w:tcW w:w="289" w:type="dxa"/>
            <w:tcBorders>
              <w:tl2br w:val="nil"/>
              <w:tr2bl w:val="nil"/>
            </w:tcBorders>
          </w:tcPr>
          <w:p w:rsidR="00235EC9" w:rsidRDefault="00235EC9">
            <w:pPr>
              <w:spacing w:line="560" w:lineRule="exact"/>
              <w:ind w:rightChars="171" w:right="359"/>
              <w:jc w:val="right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235EC9" w:rsidRDefault="00235EC9">
      <w:pPr>
        <w:spacing w:line="560" w:lineRule="exact"/>
        <w:rPr>
          <w:rFonts w:ascii="黑体" w:eastAsia="黑体"/>
          <w:sz w:val="32"/>
        </w:rPr>
      </w:pPr>
    </w:p>
    <w:p w:rsidR="00235EC9" w:rsidRDefault="00235EC9">
      <w:pPr>
        <w:spacing w:line="560" w:lineRule="exact"/>
        <w:rPr>
          <w:rFonts w:ascii="黑体" w:eastAsia="黑体"/>
          <w:sz w:val="32"/>
        </w:rPr>
      </w:pPr>
    </w:p>
    <w:sectPr w:rsidR="00235EC9" w:rsidSect="00235EC9">
      <w:footerReference w:type="default" r:id="rId9"/>
      <w:pgSz w:w="11906" w:h="16838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5B" w:rsidRDefault="00B83B5B" w:rsidP="00235EC9">
      <w:r>
        <w:separator/>
      </w:r>
    </w:p>
  </w:endnote>
  <w:endnote w:type="continuationSeparator" w:id="0">
    <w:p w:rsidR="00B83B5B" w:rsidRDefault="00B83B5B" w:rsidP="0023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C9" w:rsidRDefault="008E4CC4">
    <w:pPr>
      <w:pStyle w:val="a4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75D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5DF2">
      <w:rPr>
        <w:rStyle w:val="a9"/>
      </w:rPr>
      <w:t>1</w:t>
    </w:r>
    <w:r>
      <w:rPr>
        <w:rStyle w:val="a9"/>
      </w:rPr>
      <w:fldChar w:fldCharType="end"/>
    </w:r>
  </w:p>
  <w:p w:rsidR="00235EC9" w:rsidRDefault="00235EC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C9" w:rsidRDefault="00F75DF2">
    <w:pPr>
      <w:pStyle w:val="a4"/>
      <w:framePr w:wrap="around" w:vAnchor="text" w:hAnchor="margin" w:xAlign="outside" w:y="1"/>
      <w:rPr>
        <w:rStyle w:val="a9"/>
        <w:rFonts w:ascii="宋体" w:hAnsi="宋体"/>
        <w:sz w:val="28"/>
      </w:rPr>
    </w:pPr>
    <w:r>
      <w:rPr>
        <w:rStyle w:val="a9"/>
        <w:rFonts w:ascii="宋体" w:hAnsi="宋体" w:hint="eastAsia"/>
        <w:sz w:val="28"/>
      </w:rPr>
      <w:t xml:space="preserve">—  </w:t>
    </w:r>
    <w:r w:rsidR="008E4CC4">
      <w:rPr>
        <w:rStyle w:val="a9"/>
        <w:rFonts w:ascii="宋体" w:hAnsi="宋体"/>
        <w:sz w:val="28"/>
      </w:rPr>
      <w:fldChar w:fldCharType="begin"/>
    </w:r>
    <w:r>
      <w:rPr>
        <w:rStyle w:val="a9"/>
        <w:rFonts w:ascii="宋体" w:hAnsi="宋体"/>
        <w:sz w:val="28"/>
      </w:rPr>
      <w:instrText xml:space="preserve">PAGE  </w:instrText>
    </w:r>
    <w:r w:rsidR="008E4CC4">
      <w:rPr>
        <w:rStyle w:val="a9"/>
        <w:rFonts w:ascii="宋体" w:hAnsi="宋体"/>
        <w:sz w:val="28"/>
      </w:rPr>
      <w:fldChar w:fldCharType="separate"/>
    </w:r>
    <w:r w:rsidR="00B83B5B">
      <w:rPr>
        <w:rStyle w:val="a9"/>
        <w:rFonts w:ascii="宋体" w:hAnsi="宋体"/>
        <w:noProof/>
        <w:sz w:val="28"/>
      </w:rPr>
      <w:t>1</w:t>
    </w:r>
    <w:r w:rsidR="008E4CC4">
      <w:rPr>
        <w:rStyle w:val="a9"/>
        <w:rFonts w:ascii="宋体" w:hAnsi="宋体"/>
        <w:sz w:val="28"/>
      </w:rPr>
      <w:fldChar w:fldCharType="end"/>
    </w:r>
    <w:r>
      <w:rPr>
        <w:rStyle w:val="a9"/>
        <w:rFonts w:ascii="宋体" w:hAnsi="宋体" w:hint="eastAsia"/>
        <w:sz w:val="28"/>
      </w:rPr>
      <w:t xml:space="preserve">  —</w:t>
    </w:r>
  </w:p>
  <w:p w:rsidR="00235EC9" w:rsidRDefault="00235EC9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C9" w:rsidRDefault="00235E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5B" w:rsidRDefault="00B83B5B" w:rsidP="00235EC9">
      <w:r>
        <w:separator/>
      </w:r>
    </w:p>
  </w:footnote>
  <w:footnote w:type="continuationSeparator" w:id="0">
    <w:p w:rsidR="00B83B5B" w:rsidRDefault="00B83B5B" w:rsidP="00235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BFAE856"/>
    <w:rsid w:val="EBFAE856"/>
    <w:rsid w:val="000F4785"/>
    <w:rsid w:val="00116FCE"/>
    <w:rsid w:val="00124B37"/>
    <w:rsid w:val="00126E38"/>
    <w:rsid w:val="00132626"/>
    <w:rsid w:val="001336BD"/>
    <w:rsid w:val="00150C3E"/>
    <w:rsid w:val="00156F26"/>
    <w:rsid w:val="00193FBE"/>
    <w:rsid w:val="001A0932"/>
    <w:rsid w:val="001A40B3"/>
    <w:rsid w:val="001E30FC"/>
    <w:rsid w:val="001F50D3"/>
    <w:rsid w:val="00212A52"/>
    <w:rsid w:val="00235EC9"/>
    <w:rsid w:val="00243EF0"/>
    <w:rsid w:val="002C1328"/>
    <w:rsid w:val="0037760D"/>
    <w:rsid w:val="00391CCC"/>
    <w:rsid w:val="003A6F11"/>
    <w:rsid w:val="00407005"/>
    <w:rsid w:val="00445594"/>
    <w:rsid w:val="00494CD4"/>
    <w:rsid w:val="004A1167"/>
    <w:rsid w:val="004C4CFB"/>
    <w:rsid w:val="004E12CF"/>
    <w:rsid w:val="00550213"/>
    <w:rsid w:val="005521B8"/>
    <w:rsid w:val="005B687C"/>
    <w:rsid w:val="006045D7"/>
    <w:rsid w:val="006411B5"/>
    <w:rsid w:val="006469DB"/>
    <w:rsid w:val="0066538B"/>
    <w:rsid w:val="006837E1"/>
    <w:rsid w:val="006D03F3"/>
    <w:rsid w:val="006D3281"/>
    <w:rsid w:val="006D7D01"/>
    <w:rsid w:val="006E5DA2"/>
    <w:rsid w:val="006F3F25"/>
    <w:rsid w:val="00736811"/>
    <w:rsid w:val="00740FF5"/>
    <w:rsid w:val="007833FF"/>
    <w:rsid w:val="007D44E2"/>
    <w:rsid w:val="007E1B3A"/>
    <w:rsid w:val="008465A4"/>
    <w:rsid w:val="00853315"/>
    <w:rsid w:val="008D1D09"/>
    <w:rsid w:val="008E2D01"/>
    <w:rsid w:val="008E4CC4"/>
    <w:rsid w:val="00940889"/>
    <w:rsid w:val="009565F3"/>
    <w:rsid w:val="009A24EC"/>
    <w:rsid w:val="009E1A07"/>
    <w:rsid w:val="00A0595A"/>
    <w:rsid w:val="00A47805"/>
    <w:rsid w:val="00A6142F"/>
    <w:rsid w:val="00A63A84"/>
    <w:rsid w:val="00A909EA"/>
    <w:rsid w:val="00AA11CF"/>
    <w:rsid w:val="00AF1B1B"/>
    <w:rsid w:val="00AF40B1"/>
    <w:rsid w:val="00B11EB1"/>
    <w:rsid w:val="00B55D05"/>
    <w:rsid w:val="00B6530E"/>
    <w:rsid w:val="00B83686"/>
    <w:rsid w:val="00B83B5B"/>
    <w:rsid w:val="00BF7050"/>
    <w:rsid w:val="00C56512"/>
    <w:rsid w:val="00CD3CEB"/>
    <w:rsid w:val="00D408A7"/>
    <w:rsid w:val="00D4743E"/>
    <w:rsid w:val="00D50AF9"/>
    <w:rsid w:val="00DC7BB9"/>
    <w:rsid w:val="00EE5DEE"/>
    <w:rsid w:val="00F135F3"/>
    <w:rsid w:val="00F27D0E"/>
    <w:rsid w:val="00F4523C"/>
    <w:rsid w:val="00F616EA"/>
    <w:rsid w:val="00F74935"/>
    <w:rsid w:val="00F75DF2"/>
    <w:rsid w:val="00FA3A63"/>
    <w:rsid w:val="00FB3E4F"/>
    <w:rsid w:val="00FD2816"/>
    <w:rsid w:val="4FEF4609"/>
    <w:rsid w:val="7F3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C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35EC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35EC9"/>
    <w:rPr>
      <w:sz w:val="18"/>
      <w:szCs w:val="18"/>
    </w:rPr>
  </w:style>
  <w:style w:type="paragraph" w:styleId="a4">
    <w:name w:val="footer"/>
    <w:basedOn w:val="a"/>
    <w:qFormat/>
    <w:rsid w:val="00235EC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5">
    <w:name w:val="header"/>
    <w:basedOn w:val="a"/>
    <w:qFormat/>
    <w:rsid w:val="00235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35E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235E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235EC9"/>
    <w:rPr>
      <w:b/>
      <w:bCs/>
    </w:rPr>
  </w:style>
  <w:style w:type="character" w:styleId="a9">
    <w:name w:val="page number"/>
    <w:basedOn w:val="a0"/>
    <w:qFormat/>
    <w:rsid w:val="00235EC9"/>
  </w:style>
  <w:style w:type="character" w:styleId="aa">
    <w:name w:val="Hyperlink"/>
    <w:basedOn w:val="a0"/>
    <w:qFormat/>
    <w:rsid w:val="00235EC9"/>
    <w:rPr>
      <w:color w:val="0000FF"/>
      <w:u w:val="single"/>
    </w:rPr>
  </w:style>
  <w:style w:type="paragraph" w:styleId="ab">
    <w:name w:val="List Paragraph"/>
    <w:basedOn w:val="a"/>
    <w:qFormat/>
    <w:rsid w:val="00235EC9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qFormat/>
    <w:rsid w:val="00235EC9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user\Desktop\2023&#24180;&#25991;&#20214;&#27169;&#26495;\&#20004;&#22996;&#21457;&#25991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两委发文</Template>
  <TotalTime>48</TotalTime>
  <Pages>6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李倩</dc:creator>
  <cp:lastModifiedBy>刘瑜</cp:lastModifiedBy>
  <cp:revision>11</cp:revision>
  <cp:lastPrinted>2023-10-19T18:41:00Z</cp:lastPrinted>
  <dcterms:created xsi:type="dcterms:W3CDTF">2023-10-19T18:35:00Z</dcterms:created>
  <dcterms:modified xsi:type="dcterms:W3CDTF">2023-12-26T07:48:00Z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