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26" w:rsidRDefault="005B3926">
      <w:pPr>
        <w:spacing w:line="380" w:lineRule="exact"/>
        <w:rPr>
          <w:rFonts w:ascii="黑体" w:eastAsia="黑体" w:hAnsi="宋体" w:hint="eastAsia"/>
          <w:color w:val="000000"/>
          <w:kern w:val="0"/>
          <w:sz w:val="32"/>
          <w:szCs w:val="32"/>
        </w:rPr>
      </w:pPr>
    </w:p>
    <w:p w:rsidR="005B3926" w:rsidRDefault="005B3926">
      <w:pPr>
        <w:spacing w:line="380" w:lineRule="exact"/>
        <w:rPr>
          <w:rFonts w:ascii="黑体" w:eastAsia="黑体" w:hAnsi="宋体"/>
          <w:color w:val="000000"/>
          <w:kern w:val="0"/>
          <w:sz w:val="30"/>
          <w:szCs w:val="30"/>
        </w:rPr>
      </w:pPr>
    </w:p>
    <w:p w:rsidR="005B3926" w:rsidRDefault="005B3926">
      <w:pPr>
        <w:spacing w:line="760" w:lineRule="exact"/>
        <w:rPr>
          <w:rFonts w:ascii="黑体" w:eastAsia="黑体" w:hAnsi="宋体"/>
          <w:color w:val="FF0000"/>
          <w:kern w:val="0"/>
          <w:sz w:val="30"/>
          <w:szCs w:val="30"/>
        </w:rPr>
      </w:pPr>
    </w:p>
    <w:p w:rsidR="005B3926" w:rsidRPr="00F57666" w:rsidRDefault="000071FF">
      <w:pPr>
        <w:jc w:val="center"/>
        <w:rPr>
          <w:rFonts w:ascii="方正小标宋简体" w:eastAsia="方正小标宋简体" w:hAnsi="宋体"/>
          <w:color w:val="FF0000"/>
          <w:spacing w:val="266"/>
          <w:w w:val="72"/>
          <w:kern w:val="0"/>
          <w:sz w:val="72"/>
          <w:szCs w:val="72"/>
        </w:rPr>
      </w:pPr>
      <w:r w:rsidRPr="00F57666">
        <w:rPr>
          <w:rFonts w:ascii="方正小标宋简体" w:eastAsia="方正小标宋简体" w:hAnsi="宋体" w:hint="eastAsia"/>
          <w:color w:val="FF0000"/>
          <w:spacing w:val="62"/>
          <w:kern w:val="0"/>
          <w:sz w:val="72"/>
          <w:szCs w:val="72"/>
          <w:fitText w:val="8320" w:id="184295936"/>
        </w:rPr>
        <w:t>上海市教育委员会文</w:t>
      </w:r>
      <w:r w:rsidRPr="00F57666">
        <w:rPr>
          <w:rFonts w:ascii="方正小标宋简体" w:eastAsia="方正小标宋简体" w:hAnsi="宋体" w:hint="eastAsia"/>
          <w:color w:val="FF0000"/>
          <w:spacing w:val="2"/>
          <w:kern w:val="0"/>
          <w:sz w:val="72"/>
          <w:szCs w:val="72"/>
          <w:fitText w:val="8320" w:id="184295936"/>
        </w:rPr>
        <w:t>件</w:t>
      </w:r>
    </w:p>
    <w:p w:rsidR="005B3926" w:rsidRDefault="005B3926">
      <w:pPr>
        <w:spacing w:line="520" w:lineRule="exact"/>
        <w:rPr>
          <w:rFonts w:ascii="黑体" w:eastAsia="黑体" w:hAnsi="华文中宋"/>
          <w:sz w:val="30"/>
          <w:szCs w:val="30"/>
        </w:rPr>
      </w:pPr>
    </w:p>
    <w:p w:rsidR="005B3926" w:rsidRDefault="005B3926">
      <w:pPr>
        <w:spacing w:line="520" w:lineRule="exact"/>
        <w:rPr>
          <w:rFonts w:ascii="文鼎大标宋简" w:eastAsia="文鼎大标宋简" w:hAnsi="华文中宋"/>
          <w:b/>
          <w:sz w:val="36"/>
          <w:szCs w:val="36"/>
        </w:rPr>
      </w:pPr>
    </w:p>
    <w:p w:rsidR="0041049A" w:rsidRPr="0041049A" w:rsidRDefault="008F683B" w:rsidP="0041049A">
      <w:pPr>
        <w:pBdr>
          <w:bottom w:val="single" w:sz="12" w:space="1" w:color="FF0000"/>
        </w:pBdr>
        <w:spacing w:line="480" w:lineRule="exact"/>
        <w:ind w:right="1"/>
        <w:jc w:val="center"/>
        <w:rPr>
          <w:rFonts w:ascii="仿宋_GB2312" w:eastAsia="仿宋_GB2312"/>
          <w:sz w:val="30"/>
          <w:szCs w:val="30"/>
        </w:rPr>
      </w:pPr>
      <w:r w:rsidRPr="008F683B">
        <w:rPr>
          <w:rFonts w:ascii="仿宋_GB2312" w:eastAsia="仿宋_GB2312" w:hint="eastAsia"/>
          <w:sz w:val="30"/>
          <w:szCs w:val="30"/>
        </w:rPr>
        <w:t>沪教委人〔2026〕5号</w:t>
      </w:r>
      <w:r w:rsidR="000071FF">
        <w:rPr>
          <w:rFonts w:ascii="仿宋_GB2312" w:eastAsia="仿宋_GB2312" w:hint="eastAsia"/>
          <w:sz w:val="30"/>
          <w:szCs w:val="30"/>
        </w:rPr>
        <w:t xml:space="preserve">                 </w:t>
      </w:r>
      <w:r w:rsidR="0041049A">
        <w:rPr>
          <w:rFonts w:ascii="仿宋_GB2312" w:eastAsia="仿宋_GB2312" w:hint="eastAsia"/>
          <w:sz w:val="30"/>
          <w:szCs w:val="30"/>
        </w:rPr>
        <w:t xml:space="preserve">    </w:t>
      </w:r>
    </w:p>
    <w:p w:rsidR="005B3926" w:rsidRDefault="005B3926" w:rsidP="0041049A">
      <w:pPr>
        <w:spacing w:line="500" w:lineRule="exact"/>
        <w:jc w:val="center"/>
        <w:rPr>
          <w:rFonts w:ascii="仿宋_GB2312" w:eastAsia="仿宋_GB2312"/>
          <w:sz w:val="32"/>
        </w:rPr>
      </w:pPr>
    </w:p>
    <w:p w:rsidR="005B3926" w:rsidRDefault="005B3926" w:rsidP="00783243">
      <w:pPr>
        <w:spacing w:line="500" w:lineRule="exact"/>
        <w:jc w:val="center"/>
        <w:rPr>
          <w:rFonts w:ascii="仿宋_GB2312" w:eastAsia="仿宋_GB2312"/>
          <w:sz w:val="32"/>
        </w:rPr>
      </w:pPr>
    </w:p>
    <w:p w:rsidR="00783243" w:rsidRPr="00783243" w:rsidRDefault="000071FF" w:rsidP="00783243">
      <w:pPr>
        <w:spacing w:line="50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上海市教育委员会关于</w:t>
      </w:r>
      <w:r w:rsidR="00783243" w:rsidRPr="00783243">
        <w:rPr>
          <w:rFonts w:ascii="方正小标宋简体" w:eastAsia="方正小标宋简体" w:hint="eastAsia"/>
          <w:sz w:val="38"/>
          <w:szCs w:val="38"/>
        </w:rPr>
        <w:t>公布2025年中等职业学校、</w:t>
      </w:r>
    </w:p>
    <w:p w:rsidR="005B3926" w:rsidRDefault="00783243" w:rsidP="00783243">
      <w:pPr>
        <w:spacing w:line="500" w:lineRule="exact"/>
        <w:jc w:val="center"/>
        <w:rPr>
          <w:rFonts w:ascii="方正小标宋简体" w:eastAsia="方正小标宋简体"/>
          <w:sz w:val="38"/>
          <w:szCs w:val="38"/>
        </w:rPr>
      </w:pPr>
      <w:r w:rsidRPr="00783243">
        <w:rPr>
          <w:rFonts w:ascii="方正小标宋简体" w:eastAsia="方正小标宋简体" w:hint="eastAsia"/>
          <w:sz w:val="38"/>
          <w:szCs w:val="38"/>
        </w:rPr>
        <w:t>技工院校正高级讲师任职资格评审结果的通知</w:t>
      </w:r>
    </w:p>
    <w:p w:rsidR="005B3926" w:rsidRDefault="005B3926" w:rsidP="00783243">
      <w:pPr>
        <w:spacing w:line="500" w:lineRule="exact"/>
        <w:jc w:val="center"/>
        <w:rPr>
          <w:rFonts w:ascii="方正小标宋简体" w:eastAsia="方正小标宋简体"/>
          <w:sz w:val="38"/>
          <w:szCs w:val="38"/>
        </w:rPr>
      </w:pPr>
    </w:p>
    <w:p w:rsidR="00783243" w:rsidRDefault="00783243" w:rsidP="00783243">
      <w:pPr>
        <w:spacing w:line="500" w:lineRule="exac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各区教育局，各有关高等学校，各有关部、委、局、控股（集团）公司：</w:t>
      </w:r>
    </w:p>
    <w:p w:rsidR="00783243" w:rsidRDefault="00783243" w:rsidP="00783243">
      <w:pPr>
        <w:spacing w:line="5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经2025年12月9日上海市中等职业学校、技工院校教师正高级职称评审委员会全体会议审定，</w:t>
      </w:r>
      <w:r>
        <w:rPr>
          <w:rFonts w:ascii="仿宋_GB2312" w:eastAsia="仿宋_GB2312" w:cs="仿宋_GB2312" w:hint="eastAsia"/>
          <w:sz w:val="30"/>
          <w:szCs w:val="30"/>
        </w:rPr>
        <w:t>上海第二工业大学附属浦东振华外经职业技术学校冯国群</w:t>
      </w:r>
      <w:r>
        <w:rPr>
          <w:rFonts w:ascii="仿宋_GB2312" w:eastAsia="仿宋_GB2312" w:hAnsi="仿宋" w:hint="eastAsia"/>
          <w:sz w:val="30"/>
          <w:szCs w:val="30"/>
        </w:rPr>
        <w:t>等20名同志具备中等职业学校、技工院校正高级讲师任职资格（具体名单见附件），请各有关单位指导相关学校做好聘用等后续工作。</w:t>
      </w:r>
    </w:p>
    <w:p w:rsidR="00783243" w:rsidRDefault="00783243" w:rsidP="00783243">
      <w:pPr>
        <w:spacing w:line="500" w:lineRule="exact"/>
        <w:rPr>
          <w:rFonts w:ascii="仿宋_GB2312" w:eastAsia="仿宋_GB2312" w:hAnsi="仿宋"/>
          <w:sz w:val="30"/>
          <w:szCs w:val="30"/>
        </w:rPr>
      </w:pPr>
    </w:p>
    <w:p w:rsidR="005B3926" w:rsidRDefault="00783243" w:rsidP="00783243">
      <w:pPr>
        <w:spacing w:line="500" w:lineRule="exact"/>
        <w:ind w:firstLineChars="200" w:firstLine="600"/>
        <w:rPr>
          <w:rFonts w:ascii="仿宋_GB2312" w:eastAsia="仿宋_GB2312" w:hAnsi="仿宋"/>
          <w:spacing w:val="-8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附件：</w:t>
      </w:r>
      <w:r>
        <w:rPr>
          <w:rFonts w:ascii="仿宋_GB2312" w:eastAsia="仿宋_GB2312" w:hAnsi="仿宋" w:hint="eastAsia"/>
          <w:spacing w:val="-8"/>
          <w:sz w:val="30"/>
          <w:szCs w:val="30"/>
        </w:rPr>
        <w:t>具备中等职业学校、技工院校正高级讲师任职资格人员名单</w:t>
      </w:r>
    </w:p>
    <w:p w:rsidR="00783243" w:rsidRPr="00783243" w:rsidRDefault="00783243" w:rsidP="00783243">
      <w:pPr>
        <w:spacing w:line="500" w:lineRule="exact"/>
        <w:ind w:firstLineChars="200" w:firstLine="568"/>
        <w:rPr>
          <w:rFonts w:ascii="仿宋_GB2312" w:eastAsia="仿宋_GB2312" w:hAnsi="仿宋"/>
          <w:spacing w:val="-8"/>
          <w:sz w:val="30"/>
          <w:szCs w:val="30"/>
        </w:rPr>
      </w:pPr>
    </w:p>
    <w:p w:rsidR="005B3926" w:rsidRDefault="000071FF" w:rsidP="00783243">
      <w:pPr>
        <w:spacing w:line="500" w:lineRule="exact"/>
        <w:ind w:right="361" w:firstLineChars="1550" w:firstLine="465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 海 市 教 育 委 员 会</w:t>
      </w:r>
    </w:p>
    <w:p w:rsidR="005B3926" w:rsidRDefault="000071FF" w:rsidP="00783243">
      <w:pPr>
        <w:adjustRightInd w:val="0"/>
        <w:snapToGrid w:val="0"/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2026年</w:t>
      </w:r>
      <w:r w:rsidR="00783243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月</w:t>
      </w:r>
      <w:r w:rsidR="00783243">
        <w:rPr>
          <w:rFonts w:ascii="仿宋_GB2312" w:eastAsia="仿宋_GB2312" w:hint="eastAsia"/>
          <w:sz w:val="30"/>
          <w:szCs w:val="30"/>
        </w:rPr>
        <w:t>23</w:t>
      </w:r>
      <w:r>
        <w:rPr>
          <w:rFonts w:ascii="仿宋_GB2312" w:eastAsia="仿宋_GB2312" w:hint="eastAsia"/>
          <w:sz w:val="30"/>
          <w:szCs w:val="30"/>
        </w:rPr>
        <w:t>日</w:t>
      </w:r>
    </w:p>
    <w:p w:rsidR="00783243" w:rsidRDefault="00783243" w:rsidP="00783243">
      <w:pPr>
        <w:rPr>
          <w:rFonts w:ascii="黑体" w:eastAsia="黑体" w:hAnsi="黑体"/>
          <w:sz w:val="32"/>
          <w:szCs w:val="32"/>
        </w:rPr>
        <w:sectPr w:rsidR="00783243" w:rsidSect="005B3926">
          <w:footerReference w:type="even" r:id="rId6"/>
          <w:footerReference w:type="default" r:id="rId7"/>
          <w:pgSz w:w="11906" w:h="16838"/>
          <w:pgMar w:top="2098" w:right="1508" w:bottom="1714" w:left="1520" w:header="851" w:footer="1531" w:gutter="57"/>
          <w:cols w:space="425"/>
          <w:docGrid w:type="lines" w:linePitch="312"/>
        </w:sectPr>
      </w:pPr>
    </w:p>
    <w:p w:rsidR="00783243" w:rsidRDefault="00783243" w:rsidP="00783243">
      <w:pPr>
        <w:rPr>
          <w:rFonts w:ascii="仿宋_GB2312" w:eastAsia="仿宋_GB2312" w:hAnsi="仿宋"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783243" w:rsidRDefault="00783243" w:rsidP="00783243">
      <w:pPr>
        <w:rPr>
          <w:rFonts w:ascii="仿宋_GB2312" w:eastAsia="仿宋_GB2312" w:hAnsi="仿宋"/>
          <w:sz w:val="30"/>
          <w:szCs w:val="30"/>
        </w:rPr>
      </w:pPr>
    </w:p>
    <w:p w:rsidR="00783243" w:rsidRDefault="00783243" w:rsidP="00783243">
      <w:pPr>
        <w:spacing w:line="500" w:lineRule="exact"/>
        <w:jc w:val="center"/>
        <w:rPr>
          <w:rFonts w:ascii="方正小标宋简体" w:eastAsia="方正小标宋简体" w:hAnsi="仿宋"/>
          <w:sz w:val="38"/>
          <w:szCs w:val="38"/>
        </w:rPr>
      </w:pPr>
      <w:r>
        <w:rPr>
          <w:rFonts w:ascii="方正小标宋简体" w:eastAsia="方正小标宋简体" w:hAnsi="仿宋" w:hint="eastAsia"/>
          <w:sz w:val="38"/>
          <w:szCs w:val="38"/>
        </w:rPr>
        <w:t>具备中等职业学校、技工院校</w:t>
      </w:r>
    </w:p>
    <w:p w:rsidR="00783243" w:rsidRDefault="00783243" w:rsidP="00783243">
      <w:pPr>
        <w:spacing w:line="500" w:lineRule="exact"/>
        <w:jc w:val="center"/>
        <w:rPr>
          <w:rFonts w:ascii="方正小标宋简体" w:eastAsia="方正小标宋简体" w:hAnsi="仿宋"/>
          <w:sz w:val="38"/>
          <w:szCs w:val="38"/>
        </w:rPr>
      </w:pPr>
      <w:r>
        <w:rPr>
          <w:rFonts w:ascii="方正小标宋简体" w:eastAsia="方正小标宋简体" w:hAnsi="仿宋" w:hint="eastAsia"/>
          <w:sz w:val="38"/>
          <w:szCs w:val="38"/>
        </w:rPr>
        <w:t>正高级讲师任职资格人员名单</w:t>
      </w:r>
    </w:p>
    <w:p w:rsidR="00783243" w:rsidRDefault="00783243" w:rsidP="00783243">
      <w:pPr>
        <w:spacing w:line="56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 </w:t>
      </w: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63"/>
        <w:gridCol w:w="1985"/>
        <w:gridCol w:w="6662"/>
      </w:tblGrid>
      <w:tr w:rsidR="00783243" w:rsidRPr="00783243" w:rsidTr="00783243">
        <w:trPr>
          <w:trHeight w:hRule="exact" w:val="4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783243" w:rsidRDefault="00783243" w:rsidP="00783243">
            <w:pPr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 w:rsidRPr="00783243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783243" w:rsidRDefault="00783243" w:rsidP="0078324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783243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783243" w:rsidRDefault="00783243" w:rsidP="00783243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783243"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单位名称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冯国群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上海第二工业大学附属浦东振华外经职业技术学校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冯  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上海市工商外国语学校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吕冬梅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上海市工商外国语学校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李厚佳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上海市高级技工学校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肖卫民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上海市贸易学校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吴  凯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上海市现代职业技术学校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汪志颖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上海市商贸旅游学校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沈春燕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上海食品科技学校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沈  端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上海石化工业学校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陈  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上海市浦东外事服务学校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陈彩芝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上海海事大学附属职业技术学校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周巧玲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上海市南湖职业学校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郑  亮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上海新闻出版职业技术学校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郑燕琦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上海市经济管理学校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赵  慧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上海市商贸旅游学校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钱亮于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上海商业会计学校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钱  雷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上海信息技术学校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徐军明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上海市贸易学校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高  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上海市群星职业技术学校</w:t>
            </w:r>
          </w:p>
        </w:tc>
      </w:tr>
      <w:tr w:rsidR="00783243" w:rsidRPr="00783243" w:rsidTr="00D5549B">
        <w:trPr>
          <w:trHeight w:hRule="exact" w:val="397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韩晓明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3243" w:rsidRPr="00D5549B" w:rsidRDefault="00783243" w:rsidP="00D5549B"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 w:rsidRPr="00D5549B">
              <w:rPr>
                <w:rFonts w:ascii="仿宋_GB2312" w:eastAsia="仿宋_GB2312" w:cs="仿宋_GB2312" w:hint="eastAsia"/>
                <w:sz w:val="28"/>
                <w:szCs w:val="28"/>
              </w:rPr>
              <w:t>上海市航空服务学校</w:t>
            </w:r>
          </w:p>
        </w:tc>
      </w:tr>
    </w:tbl>
    <w:tbl>
      <w:tblPr>
        <w:tblpPr w:leftFromText="180" w:rightFromText="180" w:vertAnchor="text" w:horzAnchor="margin" w:tblpY="5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8"/>
        <w:gridCol w:w="4680"/>
        <w:gridCol w:w="289"/>
      </w:tblGrid>
      <w:tr w:rsidR="00D5549B" w:rsidTr="00D5549B">
        <w:tc>
          <w:tcPr>
            <w:tcW w:w="903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D5549B" w:rsidRDefault="00D5549B" w:rsidP="00D5549B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抄送：</w:t>
            </w:r>
            <w:r w:rsidRPr="00783243">
              <w:rPr>
                <w:rFonts w:ascii="仿宋_GB2312" w:eastAsia="仿宋_GB2312" w:hint="eastAsia"/>
                <w:sz w:val="28"/>
                <w:szCs w:val="28"/>
              </w:rPr>
              <w:t>上海市教育评估院</w:t>
            </w:r>
            <w:r>
              <w:rPr>
                <w:rFonts w:ascii="仿宋_GB2312" w:eastAsia="仿宋_GB2312" w:hint="eastAsia"/>
                <w:sz w:val="28"/>
                <w:szCs w:val="28"/>
              </w:rPr>
              <w:t>。</w:t>
            </w:r>
          </w:p>
        </w:tc>
      </w:tr>
      <w:tr w:rsidR="00D5549B" w:rsidTr="00D5549B">
        <w:tc>
          <w:tcPr>
            <w:tcW w:w="4068" w:type="dxa"/>
            <w:tcBorders>
              <w:left w:val="nil"/>
              <w:bottom w:val="single" w:sz="12" w:space="0" w:color="auto"/>
              <w:right w:val="nil"/>
            </w:tcBorders>
          </w:tcPr>
          <w:p w:rsidR="00D5549B" w:rsidRDefault="00D5549B" w:rsidP="00D5549B">
            <w:pPr>
              <w:spacing w:line="560" w:lineRule="exact"/>
              <w:ind w:firstLineChars="100" w:firstLine="28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上海市教育委员会办公室</w:t>
            </w:r>
          </w:p>
        </w:tc>
        <w:tc>
          <w:tcPr>
            <w:tcW w:w="4680" w:type="dxa"/>
            <w:tcBorders>
              <w:left w:val="nil"/>
              <w:bottom w:val="single" w:sz="12" w:space="0" w:color="auto"/>
              <w:right w:val="nil"/>
            </w:tcBorders>
          </w:tcPr>
          <w:p w:rsidR="00D5549B" w:rsidRDefault="00D5549B" w:rsidP="00D5549B">
            <w:pPr>
              <w:spacing w:line="560" w:lineRule="exact"/>
              <w:jc w:val="right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2026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8"/>
                <w:szCs w:val="28"/>
              </w:rPr>
              <w:t>年1月26日印发</w:t>
            </w:r>
          </w:p>
        </w:tc>
        <w:tc>
          <w:tcPr>
            <w:tcW w:w="289" w:type="dxa"/>
            <w:tcBorders>
              <w:left w:val="nil"/>
              <w:bottom w:val="single" w:sz="12" w:space="0" w:color="auto"/>
              <w:right w:val="nil"/>
            </w:tcBorders>
          </w:tcPr>
          <w:p w:rsidR="00D5549B" w:rsidRDefault="00D5549B" w:rsidP="00D5549B">
            <w:pPr>
              <w:spacing w:line="560" w:lineRule="exact"/>
              <w:ind w:rightChars="171" w:right="359"/>
              <w:jc w:val="right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5B3926" w:rsidRDefault="005B3926">
      <w:pPr>
        <w:adjustRightInd w:val="0"/>
        <w:snapToGrid w:val="0"/>
        <w:spacing w:line="500" w:lineRule="exact"/>
        <w:rPr>
          <w:rFonts w:ascii="仿宋_GB2312" w:eastAsia="仿宋_GB2312"/>
          <w:sz w:val="30"/>
          <w:szCs w:val="30"/>
        </w:rPr>
      </w:pPr>
    </w:p>
    <w:p w:rsidR="005B3926" w:rsidRDefault="005B3926" w:rsidP="00D5549B">
      <w:pPr>
        <w:spacing w:line="16" w:lineRule="exact"/>
        <w:rPr>
          <w:rFonts w:ascii="仿宋_GB2312" w:eastAsia="仿宋_GB2312" w:hAnsi="仿宋_GB2312"/>
          <w:sz w:val="30"/>
          <w:szCs w:val="30"/>
        </w:rPr>
      </w:pPr>
    </w:p>
    <w:sectPr w:rsidR="005B3926" w:rsidSect="005B3926">
      <w:pgSz w:w="11906" w:h="16838"/>
      <w:pgMar w:top="2098" w:right="1508" w:bottom="1714" w:left="1520" w:header="851" w:footer="1531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071" w:rsidRDefault="00E62071" w:rsidP="005B3926">
      <w:r>
        <w:separator/>
      </w:r>
    </w:p>
  </w:endnote>
  <w:endnote w:type="continuationSeparator" w:id="0">
    <w:p w:rsidR="00E62071" w:rsidRDefault="00E62071" w:rsidP="005B3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文鼎大标宋简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26" w:rsidRDefault="006D4FE7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0071F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71FF">
      <w:rPr>
        <w:rStyle w:val="a7"/>
      </w:rPr>
      <w:t>1</w:t>
    </w:r>
    <w:r>
      <w:rPr>
        <w:rStyle w:val="a7"/>
      </w:rPr>
      <w:fldChar w:fldCharType="end"/>
    </w:r>
  </w:p>
  <w:p w:rsidR="005B3926" w:rsidRDefault="005B3926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26" w:rsidRDefault="000071FF">
    <w:pPr>
      <w:pStyle w:val="a5"/>
      <w:framePr w:wrap="around" w:vAnchor="text" w:hAnchor="margin" w:xAlign="outside" w:y="1"/>
      <w:ind w:leftChars="200" w:left="420" w:rightChars="200" w:right="420"/>
      <w:rPr>
        <w:rStyle w:val="a7"/>
        <w:rFonts w:ascii="宋体" w:hAnsi="宋体"/>
        <w:sz w:val="28"/>
      </w:rPr>
    </w:pPr>
    <w:r>
      <w:rPr>
        <w:rStyle w:val="a7"/>
        <w:rFonts w:ascii="宋体" w:hAnsi="宋体" w:hint="eastAsia"/>
        <w:sz w:val="28"/>
      </w:rPr>
      <w:t xml:space="preserve">—  </w:t>
    </w:r>
    <w:r w:rsidR="006D4FE7">
      <w:rPr>
        <w:rStyle w:val="a7"/>
        <w:rFonts w:ascii="宋体" w:hAnsi="宋体"/>
        <w:sz w:val="28"/>
      </w:rPr>
      <w:fldChar w:fldCharType="begin"/>
    </w:r>
    <w:r>
      <w:rPr>
        <w:rStyle w:val="a7"/>
        <w:rFonts w:ascii="宋体" w:hAnsi="宋体"/>
        <w:sz w:val="28"/>
      </w:rPr>
      <w:instrText xml:space="preserve">PAGE  </w:instrText>
    </w:r>
    <w:r w:rsidR="006D4FE7">
      <w:rPr>
        <w:rStyle w:val="a7"/>
        <w:rFonts w:ascii="宋体" w:hAnsi="宋体"/>
        <w:sz w:val="28"/>
      </w:rPr>
      <w:fldChar w:fldCharType="separate"/>
    </w:r>
    <w:r w:rsidR="00E62071">
      <w:rPr>
        <w:rStyle w:val="a7"/>
        <w:rFonts w:ascii="宋体" w:hAnsi="宋体"/>
        <w:noProof/>
        <w:sz w:val="28"/>
      </w:rPr>
      <w:t>1</w:t>
    </w:r>
    <w:r w:rsidR="006D4FE7">
      <w:rPr>
        <w:rStyle w:val="a7"/>
        <w:rFonts w:ascii="宋体" w:hAnsi="宋体"/>
        <w:sz w:val="28"/>
      </w:rPr>
      <w:fldChar w:fldCharType="end"/>
    </w:r>
    <w:r>
      <w:rPr>
        <w:rStyle w:val="a7"/>
        <w:rFonts w:ascii="宋体" w:hAnsi="宋体" w:hint="eastAsia"/>
        <w:sz w:val="28"/>
      </w:rPr>
      <w:t xml:space="preserve">  —</w:t>
    </w:r>
  </w:p>
  <w:p w:rsidR="005B3926" w:rsidRDefault="005B3926">
    <w:pPr>
      <w:pStyle w:val="a5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071" w:rsidRDefault="00E62071" w:rsidP="005B3926">
      <w:r>
        <w:separator/>
      </w:r>
    </w:p>
  </w:footnote>
  <w:footnote w:type="continuationSeparator" w:id="0">
    <w:p w:rsidR="00E62071" w:rsidRDefault="00E62071" w:rsidP="005B39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oNotTrackMoves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243"/>
    <w:rsid w:val="00000311"/>
    <w:rsid w:val="000071FF"/>
    <w:rsid w:val="00024907"/>
    <w:rsid w:val="00035F05"/>
    <w:rsid w:val="00056EC1"/>
    <w:rsid w:val="00061847"/>
    <w:rsid w:val="00094FC4"/>
    <w:rsid w:val="000C226B"/>
    <w:rsid w:val="000D02AA"/>
    <w:rsid w:val="000F348C"/>
    <w:rsid w:val="00112C10"/>
    <w:rsid w:val="00124A5E"/>
    <w:rsid w:val="001477DA"/>
    <w:rsid w:val="00157E6C"/>
    <w:rsid w:val="00160678"/>
    <w:rsid w:val="00181435"/>
    <w:rsid w:val="00183763"/>
    <w:rsid w:val="001850C9"/>
    <w:rsid w:val="00195104"/>
    <w:rsid w:val="001A1D49"/>
    <w:rsid w:val="001B3025"/>
    <w:rsid w:val="001C0F96"/>
    <w:rsid w:val="001E194D"/>
    <w:rsid w:val="001E26CD"/>
    <w:rsid w:val="001F5455"/>
    <w:rsid w:val="00252A00"/>
    <w:rsid w:val="00286A3E"/>
    <w:rsid w:val="00294260"/>
    <w:rsid w:val="002A230A"/>
    <w:rsid w:val="002A3CE4"/>
    <w:rsid w:val="002C7F1A"/>
    <w:rsid w:val="002D3402"/>
    <w:rsid w:val="002D4EF5"/>
    <w:rsid w:val="002D71E3"/>
    <w:rsid w:val="002E4AB3"/>
    <w:rsid w:val="00303E9B"/>
    <w:rsid w:val="00312076"/>
    <w:rsid w:val="00347154"/>
    <w:rsid w:val="003A166F"/>
    <w:rsid w:val="003D3AB4"/>
    <w:rsid w:val="003D6DDA"/>
    <w:rsid w:val="003E4FAD"/>
    <w:rsid w:val="0041049A"/>
    <w:rsid w:val="00414340"/>
    <w:rsid w:val="004169F5"/>
    <w:rsid w:val="00422276"/>
    <w:rsid w:val="00444F67"/>
    <w:rsid w:val="004477E0"/>
    <w:rsid w:val="00464227"/>
    <w:rsid w:val="004806AD"/>
    <w:rsid w:val="00485FCF"/>
    <w:rsid w:val="00492148"/>
    <w:rsid w:val="004978BF"/>
    <w:rsid w:val="004A7871"/>
    <w:rsid w:val="004A7C58"/>
    <w:rsid w:val="004B14C9"/>
    <w:rsid w:val="004C141B"/>
    <w:rsid w:val="004C47EE"/>
    <w:rsid w:val="005155AB"/>
    <w:rsid w:val="005927B4"/>
    <w:rsid w:val="005B3926"/>
    <w:rsid w:val="005D6055"/>
    <w:rsid w:val="005E0EB6"/>
    <w:rsid w:val="005F4E0C"/>
    <w:rsid w:val="00606E1D"/>
    <w:rsid w:val="006078B9"/>
    <w:rsid w:val="00611F21"/>
    <w:rsid w:val="00623312"/>
    <w:rsid w:val="006634B4"/>
    <w:rsid w:val="00667B97"/>
    <w:rsid w:val="00672D15"/>
    <w:rsid w:val="00680D53"/>
    <w:rsid w:val="00680FA6"/>
    <w:rsid w:val="006852C3"/>
    <w:rsid w:val="006B4CA1"/>
    <w:rsid w:val="006C28B5"/>
    <w:rsid w:val="006D4FE7"/>
    <w:rsid w:val="006E32CC"/>
    <w:rsid w:val="00701799"/>
    <w:rsid w:val="00702C25"/>
    <w:rsid w:val="0070452F"/>
    <w:rsid w:val="00704548"/>
    <w:rsid w:val="0074038F"/>
    <w:rsid w:val="00743F03"/>
    <w:rsid w:val="00745286"/>
    <w:rsid w:val="00754887"/>
    <w:rsid w:val="00760FBF"/>
    <w:rsid w:val="0078034F"/>
    <w:rsid w:val="00783243"/>
    <w:rsid w:val="007B5579"/>
    <w:rsid w:val="007B7444"/>
    <w:rsid w:val="007D2CE1"/>
    <w:rsid w:val="007D5333"/>
    <w:rsid w:val="0080616E"/>
    <w:rsid w:val="00853BEC"/>
    <w:rsid w:val="00855542"/>
    <w:rsid w:val="00896677"/>
    <w:rsid w:val="008A74FF"/>
    <w:rsid w:val="008C4A89"/>
    <w:rsid w:val="008E3D77"/>
    <w:rsid w:val="008F683B"/>
    <w:rsid w:val="008F76D4"/>
    <w:rsid w:val="0090062F"/>
    <w:rsid w:val="00906540"/>
    <w:rsid w:val="009337FA"/>
    <w:rsid w:val="009356BA"/>
    <w:rsid w:val="00955071"/>
    <w:rsid w:val="009717CD"/>
    <w:rsid w:val="009855E9"/>
    <w:rsid w:val="0099273C"/>
    <w:rsid w:val="009A5209"/>
    <w:rsid w:val="009D5141"/>
    <w:rsid w:val="009F098D"/>
    <w:rsid w:val="00A060B6"/>
    <w:rsid w:val="00A1280A"/>
    <w:rsid w:val="00A21786"/>
    <w:rsid w:val="00A2318C"/>
    <w:rsid w:val="00A25ED1"/>
    <w:rsid w:val="00A31E83"/>
    <w:rsid w:val="00A458A8"/>
    <w:rsid w:val="00A47378"/>
    <w:rsid w:val="00A54208"/>
    <w:rsid w:val="00A577ED"/>
    <w:rsid w:val="00A82097"/>
    <w:rsid w:val="00A97E74"/>
    <w:rsid w:val="00AA2AD8"/>
    <w:rsid w:val="00AA6013"/>
    <w:rsid w:val="00AE3BC4"/>
    <w:rsid w:val="00B03BDD"/>
    <w:rsid w:val="00B07252"/>
    <w:rsid w:val="00B36E68"/>
    <w:rsid w:val="00B409C3"/>
    <w:rsid w:val="00B5787D"/>
    <w:rsid w:val="00B83E8E"/>
    <w:rsid w:val="00B9283B"/>
    <w:rsid w:val="00BA58FE"/>
    <w:rsid w:val="00BC3863"/>
    <w:rsid w:val="00C006C8"/>
    <w:rsid w:val="00C3432E"/>
    <w:rsid w:val="00C35CC2"/>
    <w:rsid w:val="00C452CA"/>
    <w:rsid w:val="00C56E44"/>
    <w:rsid w:val="00C70473"/>
    <w:rsid w:val="00C812F3"/>
    <w:rsid w:val="00CD2925"/>
    <w:rsid w:val="00CD3591"/>
    <w:rsid w:val="00CE0901"/>
    <w:rsid w:val="00CE513C"/>
    <w:rsid w:val="00D0710F"/>
    <w:rsid w:val="00D325A2"/>
    <w:rsid w:val="00D50530"/>
    <w:rsid w:val="00D51BBA"/>
    <w:rsid w:val="00D540F3"/>
    <w:rsid w:val="00D5549B"/>
    <w:rsid w:val="00D57E32"/>
    <w:rsid w:val="00D7185A"/>
    <w:rsid w:val="00D8660D"/>
    <w:rsid w:val="00D86EC0"/>
    <w:rsid w:val="00DA22CE"/>
    <w:rsid w:val="00DA2684"/>
    <w:rsid w:val="00DD2201"/>
    <w:rsid w:val="00DE3403"/>
    <w:rsid w:val="00E22A04"/>
    <w:rsid w:val="00E2708A"/>
    <w:rsid w:val="00E3664F"/>
    <w:rsid w:val="00E45145"/>
    <w:rsid w:val="00E62071"/>
    <w:rsid w:val="00E961BB"/>
    <w:rsid w:val="00EA3773"/>
    <w:rsid w:val="00EC1A6C"/>
    <w:rsid w:val="00ED3BF6"/>
    <w:rsid w:val="00EF06AE"/>
    <w:rsid w:val="00EF69E5"/>
    <w:rsid w:val="00F16387"/>
    <w:rsid w:val="00F422AC"/>
    <w:rsid w:val="00F43117"/>
    <w:rsid w:val="00F57666"/>
    <w:rsid w:val="00F75C89"/>
    <w:rsid w:val="00F90E73"/>
    <w:rsid w:val="00FE259A"/>
    <w:rsid w:val="00FF63C3"/>
    <w:rsid w:val="2B7E5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iPriority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semiHidden="0" w:uiPriority="0" w:unhideWhenUsed="0" w:qFormat="1"/>
    <w:lsdException w:name="Body Text 2" w:semiHidden="0"/>
    <w:lsdException w:name="Body Text Inden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5B3926"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rsid w:val="005B3926"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rsid w:val="005B3926"/>
    <w:pPr>
      <w:spacing w:after="120" w:line="480" w:lineRule="auto"/>
      <w:ind w:leftChars="200" w:left="420"/>
    </w:pPr>
    <w:rPr>
      <w:rFonts w:ascii="Calibri" w:hAnsi="Calibri"/>
      <w:szCs w:val="22"/>
    </w:rPr>
  </w:style>
  <w:style w:type="paragraph" w:styleId="a5">
    <w:name w:val="footer"/>
    <w:basedOn w:val="a"/>
    <w:rsid w:val="005B392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rsid w:val="005B3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2"/>
    <w:basedOn w:val="a"/>
    <w:next w:val="a"/>
    <w:qFormat/>
    <w:rsid w:val="005B3926"/>
    <w:pPr>
      <w:spacing w:line="540" w:lineRule="exact"/>
      <w:ind w:firstLineChars="200" w:firstLine="200"/>
      <w:jc w:val="left"/>
    </w:pPr>
    <w:rPr>
      <w:smallCaps/>
      <w:sz w:val="24"/>
      <w:szCs w:val="22"/>
    </w:rPr>
  </w:style>
  <w:style w:type="paragraph" w:styleId="21">
    <w:name w:val="Body Text 2"/>
    <w:basedOn w:val="a"/>
    <w:link w:val="2Char0"/>
    <w:uiPriority w:val="99"/>
    <w:unhideWhenUsed/>
    <w:rsid w:val="005B3926"/>
    <w:pPr>
      <w:spacing w:after="120" w:line="480" w:lineRule="auto"/>
    </w:pPr>
  </w:style>
  <w:style w:type="paragraph" w:styleId="22">
    <w:name w:val="Body Text First Indent 2"/>
    <w:basedOn w:val="a3"/>
    <w:next w:val="a"/>
    <w:link w:val="2Char1"/>
    <w:qFormat/>
    <w:rsid w:val="005B3926"/>
    <w:pPr>
      <w:spacing w:after="0" w:line="360" w:lineRule="auto"/>
      <w:ind w:leftChars="0" w:left="0" w:firstLineChars="200" w:firstLine="600"/>
    </w:pPr>
    <w:rPr>
      <w:rFonts w:ascii="仿宋_GB2312" w:hAnsi="Calibri"/>
      <w:sz w:val="24"/>
      <w:szCs w:val="22"/>
    </w:rPr>
  </w:style>
  <w:style w:type="character" w:styleId="a7">
    <w:name w:val="page number"/>
    <w:basedOn w:val="a0"/>
    <w:rsid w:val="005B3926"/>
  </w:style>
  <w:style w:type="paragraph" w:styleId="a8">
    <w:name w:val="List Paragraph"/>
    <w:basedOn w:val="a"/>
    <w:uiPriority w:val="34"/>
    <w:qFormat/>
    <w:rsid w:val="005B3926"/>
    <w:pPr>
      <w:ind w:firstLineChars="200" w:firstLine="420"/>
    </w:pPr>
    <w:rPr>
      <w:szCs w:val="24"/>
    </w:rPr>
  </w:style>
  <w:style w:type="character" w:customStyle="1" w:styleId="Char">
    <w:name w:val="正文文本缩进 Char"/>
    <w:basedOn w:val="a0"/>
    <w:link w:val="a3"/>
    <w:uiPriority w:val="99"/>
    <w:semiHidden/>
    <w:rsid w:val="005B3926"/>
    <w:rPr>
      <w:kern w:val="2"/>
      <w:sz w:val="21"/>
    </w:rPr>
  </w:style>
  <w:style w:type="character" w:customStyle="1" w:styleId="2Char1">
    <w:name w:val="正文首行缩进 2 Char"/>
    <w:basedOn w:val="Char"/>
    <w:link w:val="22"/>
    <w:rsid w:val="005B3926"/>
    <w:rPr>
      <w:rFonts w:ascii="仿宋_GB2312" w:hAnsi="Calibri"/>
      <w:sz w:val="24"/>
      <w:szCs w:val="22"/>
    </w:rPr>
  </w:style>
  <w:style w:type="character" w:customStyle="1" w:styleId="2Char">
    <w:name w:val="正文文本缩进 2 Char"/>
    <w:basedOn w:val="a0"/>
    <w:link w:val="2"/>
    <w:uiPriority w:val="99"/>
    <w:rsid w:val="005B3926"/>
    <w:rPr>
      <w:rFonts w:ascii="Calibri" w:hAnsi="Calibri"/>
      <w:kern w:val="2"/>
      <w:sz w:val="21"/>
      <w:szCs w:val="22"/>
    </w:rPr>
  </w:style>
  <w:style w:type="character" w:customStyle="1" w:styleId="Char0">
    <w:name w:val="日期 Char"/>
    <w:basedOn w:val="a0"/>
    <w:link w:val="a4"/>
    <w:uiPriority w:val="99"/>
    <w:semiHidden/>
    <w:rsid w:val="005B3926"/>
    <w:rPr>
      <w:kern w:val="2"/>
      <w:sz w:val="21"/>
    </w:rPr>
  </w:style>
  <w:style w:type="character" w:customStyle="1" w:styleId="2Char0">
    <w:name w:val="正文文本 2 Char"/>
    <w:basedOn w:val="a0"/>
    <w:link w:val="21"/>
    <w:uiPriority w:val="99"/>
    <w:rsid w:val="005B3926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8\AppData\Roaming\Microsoft\Templates\&#20844;&#25991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TotalTime>214</TotalTime>
  <Pages>2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张缨</dc:creator>
  <cp:lastModifiedBy>刘瑜</cp:lastModifiedBy>
  <cp:revision>25</cp:revision>
  <cp:lastPrinted>2024-09-18T03:18:00Z</cp:lastPrinted>
  <dcterms:created xsi:type="dcterms:W3CDTF">2026-01-26T06:08:00Z</dcterms:created>
  <dcterms:modified xsi:type="dcterms:W3CDTF">2026-02-28T14:27:00Z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eyJoZGlkIjoiMWVjZTEwMWJkNWQ0ZGNkMDU4YWE1YmYyNGVhZjdmYjciLCJ1c2VySWQiOiI5NTI2NzkzODYifQ==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533CA8C3D4D744F6AD2F3E02F46C717E_12</vt:lpwstr>
  </property>
</Properties>
</file>