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BC" w:rsidRDefault="00FF6FBC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F6FBC" w:rsidRDefault="00FF6FBC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F6FBC" w:rsidRDefault="00FF6FBC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F6FBC" w:rsidRDefault="00A70D47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1B5F45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 w:rsidRPr="001B5F45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FF6FBC" w:rsidRDefault="00FF6FBC">
      <w:pPr>
        <w:spacing w:line="580" w:lineRule="exact"/>
        <w:rPr>
          <w:rFonts w:ascii="黑体" w:eastAsia="黑体" w:hAnsi="华文中宋"/>
          <w:sz w:val="30"/>
          <w:szCs w:val="30"/>
        </w:rPr>
      </w:pPr>
    </w:p>
    <w:p w:rsidR="00FF6FBC" w:rsidRDefault="00FF6FBC">
      <w:pPr>
        <w:spacing w:line="580" w:lineRule="exact"/>
        <w:rPr>
          <w:rFonts w:ascii="文鼎大标宋简" w:eastAsia="文鼎大标宋简" w:hAnsi="华文中宋"/>
          <w:sz w:val="36"/>
          <w:szCs w:val="36"/>
        </w:rPr>
      </w:pPr>
    </w:p>
    <w:p w:rsidR="00FF6FBC" w:rsidRDefault="001B5F45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A70D47">
        <w:rPr>
          <w:rFonts w:ascii="仿宋_GB2312" w:eastAsia="仿宋_GB2312" w:hint="eastAsia"/>
          <w:sz w:val="30"/>
          <w:szCs w:val="30"/>
        </w:rPr>
        <w:t>沪教委</w:t>
      </w:r>
      <w:r w:rsidR="00A70D47">
        <w:rPr>
          <w:rFonts w:ascii="仿宋_GB2312" w:eastAsia="仿宋_GB2312" w:hint="eastAsia"/>
          <w:sz w:val="30"/>
          <w:szCs w:val="30"/>
        </w:rPr>
        <w:t>人</w:t>
      </w:r>
      <w:r w:rsidR="00A70D47">
        <w:rPr>
          <w:rFonts w:ascii="仿宋_GB2312" w:eastAsia="仿宋_GB2312"/>
          <w:sz w:val="30"/>
          <w:szCs w:val="30"/>
        </w:rPr>
        <w:t>〔</w:t>
      </w:r>
      <w:r w:rsidR="00A70D47">
        <w:rPr>
          <w:rFonts w:ascii="仿宋_GB2312" w:eastAsia="仿宋_GB2312" w:hint="eastAsia"/>
          <w:sz w:val="30"/>
          <w:szCs w:val="30"/>
        </w:rPr>
        <w:t>2023</w:t>
      </w:r>
      <w:r w:rsidR="00A70D47">
        <w:rPr>
          <w:rFonts w:ascii="仿宋_GB2312" w:eastAsia="仿宋_GB2312"/>
          <w:sz w:val="30"/>
          <w:szCs w:val="30"/>
        </w:rPr>
        <w:t>〕</w:t>
      </w:r>
      <w:r w:rsidR="00A70D47">
        <w:rPr>
          <w:rFonts w:ascii="仿宋_GB2312" w:eastAsia="仿宋_GB2312" w:hint="eastAsia"/>
          <w:sz w:val="30"/>
          <w:szCs w:val="30"/>
        </w:rPr>
        <w:t>36</w:t>
      </w:r>
      <w:r w:rsidR="00A70D47">
        <w:rPr>
          <w:rFonts w:ascii="仿宋_GB2312" w:eastAsia="仿宋_GB2312" w:hint="eastAsia"/>
          <w:sz w:val="30"/>
          <w:szCs w:val="30"/>
        </w:rPr>
        <w:t>号</w:t>
      </w:r>
      <w:r w:rsidR="00A70D47">
        <w:rPr>
          <w:rFonts w:ascii="仿宋_GB2312" w:eastAsia="仿宋_GB2312" w:hint="eastAsia"/>
          <w:sz w:val="30"/>
          <w:szCs w:val="30"/>
        </w:rPr>
        <w:t xml:space="preserve">                    </w:t>
      </w:r>
    </w:p>
    <w:p w:rsidR="00FF6FBC" w:rsidRDefault="00FF6FBC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FF6FBC" w:rsidRDefault="00FF6FBC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FF6FBC" w:rsidRDefault="00A70D47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</w:t>
      </w:r>
      <w:bookmarkStart w:id="0" w:name="_GoBack"/>
      <w:bookmarkEnd w:id="0"/>
      <w:r>
        <w:rPr>
          <w:rFonts w:ascii="方正小标宋简体" w:eastAsia="方正小标宋简体" w:hint="eastAsia"/>
          <w:sz w:val="38"/>
          <w:szCs w:val="38"/>
        </w:rPr>
        <w:t>员会关于公布</w:t>
      </w: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</w:t>
      </w:r>
    </w:p>
    <w:p w:rsidR="00FF6FBC" w:rsidRDefault="00A70D4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“上海高校青年教师培养资助计划”</w:t>
      </w:r>
    </w:p>
    <w:p w:rsidR="00FF6FBC" w:rsidRDefault="00A70D4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入选人员名单的通知</w:t>
      </w:r>
    </w:p>
    <w:p w:rsidR="00FF6FBC" w:rsidRDefault="00FF6FBC">
      <w:pPr>
        <w:spacing w:line="560" w:lineRule="exact"/>
        <w:rPr>
          <w:rFonts w:ascii="仿宋_GB2312" w:eastAsia="仿宋_GB2312"/>
          <w:sz w:val="32"/>
        </w:rPr>
      </w:pPr>
    </w:p>
    <w:p w:rsidR="00FF6FBC" w:rsidRDefault="00A70D47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各有关高等学校：</w:t>
      </w:r>
    </w:p>
    <w:p w:rsidR="00FF6FBC" w:rsidRDefault="00A70D47">
      <w:pPr>
        <w:spacing w:line="560" w:lineRule="exact"/>
        <w:ind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根据《“上海高校青年教师培养资助计划”实施办法》和《关于开展</w:t>
      </w:r>
      <w:r>
        <w:rPr>
          <w:rFonts w:ascii="仿宋_GB2312" w:eastAsia="仿宋_GB2312" w:hAnsi="华文中宋" w:hint="eastAsia"/>
          <w:sz w:val="30"/>
          <w:szCs w:val="30"/>
        </w:rPr>
        <w:t>202</w:t>
      </w:r>
      <w:r>
        <w:rPr>
          <w:rFonts w:ascii="仿宋_GB2312" w:eastAsia="仿宋_GB2312" w:hAnsi="华文中宋"/>
          <w:sz w:val="30"/>
          <w:szCs w:val="30"/>
        </w:rPr>
        <w:t>3</w:t>
      </w:r>
      <w:r>
        <w:rPr>
          <w:rFonts w:ascii="仿宋_GB2312" w:eastAsia="仿宋_GB2312" w:hAnsi="华文中宋" w:hint="eastAsia"/>
          <w:sz w:val="30"/>
          <w:szCs w:val="30"/>
        </w:rPr>
        <w:t>年“上海高校青年教师培养资助计划”申报工作的通知》要求，经教师个人申请、所在学校推荐、市教委组织专家评审和市教委审核等程序，现确定上海交通大学医学院郭宁媛等</w:t>
      </w:r>
      <w:r>
        <w:rPr>
          <w:rFonts w:ascii="仿宋_GB2312" w:eastAsia="仿宋_GB2312" w:hAnsi="华文中宋"/>
          <w:sz w:val="30"/>
          <w:szCs w:val="30"/>
        </w:rPr>
        <w:t>43</w:t>
      </w:r>
      <w:r>
        <w:rPr>
          <w:rFonts w:ascii="仿宋_GB2312" w:eastAsia="仿宋_GB2312" w:hAnsi="华文中宋" w:hint="eastAsia"/>
          <w:sz w:val="30"/>
          <w:szCs w:val="30"/>
        </w:rPr>
        <w:t>所高校的</w:t>
      </w:r>
      <w:r>
        <w:rPr>
          <w:rFonts w:ascii="仿宋_GB2312" w:eastAsia="仿宋_GB2312" w:hAnsi="华文中宋"/>
          <w:sz w:val="30"/>
          <w:szCs w:val="30"/>
        </w:rPr>
        <w:t>678</w:t>
      </w:r>
      <w:r>
        <w:rPr>
          <w:rFonts w:ascii="仿宋_GB2312" w:eastAsia="仿宋_GB2312" w:hAnsi="华文中宋" w:hint="eastAsia"/>
          <w:sz w:val="30"/>
          <w:szCs w:val="30"/>
        </w:rPr>
        <w:t>名青年教师入选</w:t>
      </w:r>
      <w:r>
        <w:rPr>
          <w:rFonts w:ascii="仿宋_GB2312" w:eastAsia="仿宋_GB2312" w:hAnsi="华文中宋" w:hint="eastAsia"/>
          <w:sz w:val="30"/>
          <w:szCs w:val="30"/>
        </w:rPr>
        <w:t>202</w:t>
      </w:r>
      <w:r>
        <w:rPr>
          <w:rFonts w:ascii="仿宋_GB2312" w:eastAsia="仿宋_GB2312" w:hAnsi="华文中宋"/>
          <w:sz w:val="30"/>
          <w:szCs w:val="30"/>
        </w:rPr>
        <w:t>3</w:t>
      </w:r>
      <w:r>
        <w:rPr>
          <w:rFonts w:ascii="仿宋_GB2312" w:eastAsia="仿宋_GB2312" w:hAnsi="华文中宋" w:hint="eastAsia"/>
          <w:sz w:val="30"/>
          <w:szCs w:val="30"/>
        </w:rPr>
        <w:t>年“上海高校青年教师培养资助计划”</w:t>
      </w:r>
      <w:r>
        <w:rPr>
          <w:rFonts w:ascii="仿宋_GB2312" w:eastAsia="仿宋_GB2312" w:hAnsi="华文中宋" w:hint="eastAsia"/>
          <w:sz w:val="30"/>
          <w:szCs w:val="30"/>
        </w:rPr>
        <w:t>,</w:t>
      </w:r>
      <w:r>
        <w:rPr>
          <w:rFonts w:ascii="仿宋_GB2312" w:eastAsia="仿宋_GB2312" w:hAnsi="华文中宋" w:hint="eastAsia"/>
          <w:sz w:val="30"/>
          <w:szCs w:val="30"/>
        </w:rPr>
        <w:t>其中重点推荐</w:t>
      </w:r>
      <w:r>
        <w:rPr>
          <w:rFonts w:ascii="仿宋_GB2312" w:eastAsia="仿宋_GB2312" w:hAnsi="华文中宋"/>
          <w:sz w:val="30"/>
          <w:szCs w:val="30"/>
        </w:rPr>
        <w:t>125</w:t>
      </w:r>
      <w:r>
        <w:rPr>
          <w:rFonts w:ascii="仿宋_GB2312" w:eastAsia="仿宋_GB2312" w:hAnsi="华文中宋" w:hint="eastAsia"/>
          <w:sz w:val="30"/>
          <w:szCs w:val="30"/>
        </w:rPr>
        <w:t>名</w:t>
      </w:r>
      <w:r>
        <w:rPr>
          <w:rFonts w:ascii="仿宋_GB2312" w:eastAsia="仿宋_GB2312" w:hAnsi="华文中宋" w:hint="eastAsia"/>
          <w:sz w:val="30"/>
          <w:szCs w:val="30"/>
        </w:rPr>
        <w:t>,</w:t>
      </w:r>
      <w:r>
        <w:rPr>
          <w:rFonts w:ascii="仿宋_GB2312" w:eastAsia="仿宋_GB2312" w:hAnsi="华文中宋" w:hint="eastAsia"/>
          <w:sz w:val="30"/>
          <w:szCs w:val="30"/>
        </w:rPr>
        <w:t>一般推荐</w:t>
      </w:r>
      <w:r>
        <w:rPr>
          <w:rFonts w:ascii="仿宋_GB2312" w:eastAsia="仿宋_GB2312" w:hAnsi="华文中宋"/>
          <w:sz w:val="30"/>
          <w:szCs w:val="30"/>
        </w:rPr>
        <w:t>553</w:t>
      </w:r>
      <w:r>
        <w:rPr>
          <w:rFonts w:ascii="仿宋_GB2312" w:eastAsia="仿宋_GB2312" w:hAnsi="华文中宋" w:hint="eastAsia"/>
          <w:sz w:val="30"/>
          <w:szCs w:val="30"/>
        </w:rPr>
        <w:t>名（名单见附件）。公办高校资助经费由学校在部门预算中安排，民办高校资助经费由学校统筹安排。</w:t>
      </w:r>
    </w:p>
    <w:p w:rsidR="00FF6FBC" w:rsidRDefault="00A70D47">
      <w:pPr>
        <w:spacing w:line="560" w:lineRule="exact"/>
        <w:ind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请各高校制定</w:t>
      </w:r>
      <w:r>
        <w:rPr>
          <w:rFonts w:ascii="仿宋_GB2312" w:eastAsia="仿宋_GB2312" w:hint="eastAsia"/>
          <w:sz w:val="30"/>
          <w:szCs w:val="30"/>
        </w:rPr>
        <w:t>青年教师</w:t>
      </w:r>
      <w:r>
        <w:rPr>
          <w:rFonts w:ascii="仿宋_GB2312" w:eastAsia="仿宋_GB2312" w:hint="eastAsia"/>
          <w:sz w:val="30"/>
          <w:szCs w:val="30"/>
        </w:rPr>
        <w:t>培养计划及项目实施方案，加强日常管理工作，明确培养目标任务，落实选派专职导师，建立科学合理的考核机制，支持入选青年教师开展教学和科研工作。</w:t>
      </w:r>
    </w:p>
    <w:p w:rsidR="00FF6FBC" w:rsidRDefault="00FF6FBC">
      <w:pPr>
        <w:spacing w:line="560" w:lineRule="exact"/>
        <w:rPr>
          <w:rFonts w:ascii="仿宋_GB2312" w:eastAsia="仿宋_GB2312" w:hAnsi="华文中宋"/>
          <w:sz w:val="30"/>
          <w:szCs w:val="30"/>
        </w:rPr>
      </w:pPr>
    </w:p>
    <w:p w:rsidR="00FF6FBC" w:rsidRDefault="00A70D47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附件：“上海高校青年教师培养资助计划”入选人员名单</w:t>
      </w:r>
    </w:p>
    <w:p w:rsidR="00FF6FBC" w:rsidRDefault="00FF6FBC">
      <w:pPr>
        <w:spacing w:line="560" w:lineRule="exact"/>
        <w:rPr>
          <w:rFonts w:ascii="方正小标宋简体" w:eastAsia="方正小标宋简体"/>
          <w:sz w:val="38"/>
          <w:szCs w:val="38"/>
        </w:rPr>
      </w:pPr>
    </w:p>
    <w:p w:rsidR="00FF6FBC" w:rsidRDefault="00FF6FB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FF6FBC" w:rsidRDefault="00A70D47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育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FF6FBC" w:rsidRDefault="00A70D47" w:rsidP="00FE1457">
      <w:pPr>
        <w:tabs>
          <w:tab w:val="left" w:pos="7380"/>
          <w:tab w:val="left" w:pos="7560"/>
        </w:tabs>
        <w:spacing w:line="560" w:lineRule="exact"/>
        <w:ind w:right="361" w:firstLineChars="1750" w:firstLine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FF6FBC" w:rsidRDefault="00FF6FBC">
      <w:pPr>
        <w:spacing w:line="560" w:lineRule="exact"/>
        <w:rPr>
          <w:rFonts w:ascii="黑体" w:eastAsia="黑体"/>
          <w:sz w:val="30"/>
          <w:szCs w:val="30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FF6FBC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F6FBC" w:rsidRDefault="00A70D47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F6FBC" w:rsidRDefault="00FF6FBC">
      <w:pPr>
        <w:spacing w:line="360" w:lineRule="auto"/>
        <w:rPr>
          <w:rFonts w:ascii="宋体" w:hAnsi="宋体"/>
          <w:szCs w:val="21"/>
        </w:rPr>
      </w:pPr>
    </w:p>
    <w:p w:rsidR="00FF6FBC" w:rsidRDefault="00A70D47">
      <w:pPr>
        <w:spacing w:line="48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“上海高校青年教师培养资助计划”入选人员名单</w:t>
      </w:r>
    </w:p>
    <w:p w:rsidR="00FF6FBC" w:rsidRDefault="00FF6FBC">
      <w:pPr>
        <w:spacing w:line="360" w:lineRule="auto"/>
        <w:rPr>
          <w:rFonts w:ascii="宋体" w:hAnsi="宋体"/>
          <w:szCs w:val="21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上海交通大学医学院</w:t>
      </w: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bookmarkStart w:id="1" w:name="_Hlk138764236"/>
      <w:r>
        <w:rPr>
          <w:rFonts w:ascii="仿宋_GB2312" w:eastAsia="仿宋_GB2312" w:hAnsi="仿宋_GB2312" w:cs="仿宋_GB2312" w:hint="eastAsia"/>
          <w:sz w:val="24"/>
          <w:szCs w:val="24"/>
          <w:lang/>
        </w:rPr>
        <w:t>郭宁媛</w:t>
      </w:r>
    </w:p>
    <w:bookmarkEnd w:id="1"/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清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上海大学</w:t>
      </w: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46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张晓康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李俊诚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曹智茹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史晓娟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艳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黄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38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刘运梅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王从娟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玫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王嘉逸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朱榴莹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薛卜真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许泽宁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王发民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江浩然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蒋涵萱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王演祎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康玉菲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侯宝慧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朱启宽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吴晓君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王子驰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丁赛伦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何雨晴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黄孙华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郑丽玫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郭苏稼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李夏青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毛楷心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杰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陈安琪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李昊匡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叶小翠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李文华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孟俊行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琪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李易霖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韩梦媛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王吟雪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b/>
          <w:bCs/>
          <w:color w:val="FF0000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上海理工大学</w:t>
      </w: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50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何朋蔚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金嘉怡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刘皓喆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帆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43</w:t>
      </w:r>
      <w:r>
        <w:rPr>
          <w:rFonts w:ascii="仿宋_GB2312" w:eastAsia="仿宋_GB2312" w:hAnsi="仿宋_GB2312" w:cs="仿宋_GB2312" w:hint="eastAsia"/>
          <w:sz w:val="24"/>
          <w:szCs w:val="24"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朱晔慧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马方楠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连洪振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乔文瑄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廖峭波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侯胜亚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顾青青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刘瑞杰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刘远远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任浩冉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陈丽雯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雄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刘柳辰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刘翔宇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蒋卓韵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雷欣瑞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杨佳铭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崔天宇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唐军英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杨圣落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崔元元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刘心雨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王小俊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闫五一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宋一丹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殷洁如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张宾宾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林志威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倩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王苏然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上海海事大学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张文兵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战秋艳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洪敏浩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汤莲花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刘晓慧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蔡彩霞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</w:t>
      </w:r>
      <w:r w:rsidR="001B5F45"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李尧翀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苟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阳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范存龙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徐千惠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郑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鹏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鲜江峰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许一明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钱家骏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郭梦娇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凤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苗发辉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李楚翘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王朝阁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孟欣宇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峥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上海海洋大学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邓德华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樊瑛婕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许春凤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胡贯宇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谢孟妍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姚倩雅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李心怡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丁洪昌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赵雪琴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吴伟超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林晓龙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上海中医药大学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徐海峰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吕雅琪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徐莹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宁可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张路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上海师范大学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57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杨启哲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陈琳琳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苏宗辉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王文方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包志梅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李晓哲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赵莎莎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张亦鸣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孟丽荣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朱明祥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李亚龙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胡银莹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帆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关舒会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严晶晶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董翰林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卜庆宇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邓繁艳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黄婉怡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胡志彬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张宸豪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吴虹仪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程倩雯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姚传芹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徐佳怡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钟芝红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睿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杨燕国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王碧薇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牛烨澧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武亚运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储海燕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邹婧雅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桂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叶晓瑶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董圣兰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闻凌晨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宋洋柳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吴留营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上海对外经贸大学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张亚京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张朋丽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曹雅楠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闵时涛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陈良银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梁思源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王慧隽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柏丹丹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张晓萌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蓝紫文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岳怡寒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睿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马晰君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翀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高永伟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卢毅聪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孙超然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张飞越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华东政法大学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赖楚谣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陈雪薇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邱紫雁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吴尚轩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斌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关依然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王泽坤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张晓瑜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王建新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杨端程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李丹珉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徐深澄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朱晋峰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李雪丰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彭瑞驷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郑淑凤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任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战慧敏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施婧葳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李晓荣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薛人伟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金娜贤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陈煜鹏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王瑶琳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涛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俞使超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云晋升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黄易初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李丹阳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上海工程技术大学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邵程林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谢腾骁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余文俊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丁婷婷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梅傲寒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刘晓艺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傅凯莉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陈佳鹏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魏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薇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高雪瑞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朱同贺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王翱航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刘苗苗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王思凌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冀大伟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李永贺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任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凡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陈谢祺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薛昊龙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麻丽贤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赵晓艺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郭丽娟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黄晓伟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马文婷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高宜文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顾维方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张瀚文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汪林林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周维浩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程明月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于露青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李春亚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吴孟和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唐子夏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刘朝芳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上海电力大学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王伯辰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邓莉荣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博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睿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张鸿燕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赵玉伟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任帼菲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戴雪梅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冠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刘奕彤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乔佳楠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吾尔古丽·阿卜杜来海提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杨雪艺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刘诗文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赵贵青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李文婷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燕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上海应用技术大学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59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李天奇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董婉娇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吕频捷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宋蓓蓓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唐思嘉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余冠良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杨玉芬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李星星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张太阳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冶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许振民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鑫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娄新曼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朱小敏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帆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蓝火田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董浪平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王启虎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郑晓茹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田梓君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秦娇龙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杨波波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翔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马为丹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李安琪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苌树方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程喜庆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马静洁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王俊刚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王明龙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熊力堃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黄诗迪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胡文静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梁丹丹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孟艳玲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王宸宸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郑时莲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懿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黄子洋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星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李晓雨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钱继发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苏亚兰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第二工业大学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金二威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尉芳芳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刘任佳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毛新建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盛葭月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曹炀森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周晨雨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祝业亮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刘婷婷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孙子怡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覃超婷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潘大圣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菅雯雯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张冉冉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何晓璐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郭铭心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张一萌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孟宪凯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曾文蕾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孙德立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施栩婕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龚旖德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孙嘉唯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王思琪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朱金悦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李家壮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陆秦葆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金羽瑶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上海健康医学院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涂华婷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孙吉敏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丹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张夏静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陈小雨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影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葛晨希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李加才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邵佳毅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刘春燕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张腾飞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薛诗雯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董思佳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栋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赵乐宏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居丽德孜·毛力提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上海体育大学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周钰涵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冯泽昀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王海泉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郑依莉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罗雅雯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张玲莉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李圆圆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刘微微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蔚丹丹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磊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胡佳澍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朱定煌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乔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张李兵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栾梦恺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上海音乐学院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杨丹赫李栋全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李博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鲁瑶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汪宇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上海戏剧学院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陆笑笑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翁耀昇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孔小磊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张兴峰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马耀祖邱婷管润青张宇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上海立信会计金融学院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霍佳佳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冯晨音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乔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昕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叶菁文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武凯文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乔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葛璐澜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徐溪晗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娄明珠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李康妮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郑子璇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李梦瑶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赵津磊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范家瑛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刘珍瑜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占龙俊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运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上海电机学院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陈芳芳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赵倩茹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王海燕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周子朝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李国玉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盛淑然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余志鹏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威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刘泽昊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吴昱颖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徐雪菲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林良钊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王三川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上海政法学院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29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程冬禾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舒静怡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余圣琪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王心羽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韩青松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方瑞安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王浩宇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曹淑娴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杨炎烽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徐轶凡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元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袁千顺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余宜荣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孙晨语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蓝纯杰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裘欣璐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赵新新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王腾飞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吴何奇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吴映萱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于晓艳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盛思涵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丁雨凡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蓓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宿柏歌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上海商学院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郭建杰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施国平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张佳佳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娄盈盈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裴宏宙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闵凉宇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顾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王博霖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胡恒智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董文涛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朱兰亭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刘庆全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上海建桥学院有限责任公司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钱孝铭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孙莉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马丹妮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胡晨晨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徐桂梅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王静静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郭文杰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洁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上海视觉艺术学院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王平如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谢丽娜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周迎雪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上海外国语大学贤达经济人文学院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林雨甜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何之媛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周嘉喆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芸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沈挚颖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曹香汉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上海师范大学天华学院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19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李漠野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扬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王春子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张美荃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媛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张佳莹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邵楚芸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李瑞雪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陈啸群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丁成林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黄潇馨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童佳蕙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钱宇欣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万栋峰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袁诗馨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霍少达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上海旅游高等专科学校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陆思滢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屠明亮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田明舸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上海出版印刷高等专科学校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重点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王子琪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孙志远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虞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朱妤婷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钱成悦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希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上海行健职业学院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李昊翔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沈倩荧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张晓晴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杨婧雯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上海城建职业学院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闫观捷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吴玲倩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桢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付小超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张艳玲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贾君玉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上海交通职业技术学院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10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刘玉杰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任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彭阿娟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妃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顾宇杰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渊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博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李佳炜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刘文杰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上海农林职业技术学院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张金晶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王紫蓉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耿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齐雪飞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上海东海职业技术学院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重点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苏莎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严贇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谭聪聪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孟禹彤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上海工商职业技术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重点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王尤晴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应彩云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周丹妮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焦怡迪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张风丽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上海思博职业技术学院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有限公司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曹玮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周梦琪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马雪妍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周羲若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张玉玮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上海济光职业技术学院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陆秋懿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上海工商外国语职业学院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有限公司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陈睿菁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王宪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邢丽颖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杨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孙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彧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艳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上海中侨职业技术大学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王子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赵灿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上海南湖职业技术学院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杨凤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刘影</w:t>
      </w:r>
    </w:p>
    <w:p w:rsidR="00FF6FBC" w:rsidRDefault="00FF6FBC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电子信息职业技术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王娓娓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王文祥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高梦雅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戴国峰</w:t>
      </w:r>
    </w:p>
    <w:p w:rsidR="00FF6FBC" w:rsidRDefault="00FF6FBC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电影艺术职业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吴俊谕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陶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艺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王安庆</w:t>
      </w:r>
    </w:p>
    <w:p w:rsidR="00FF6FBC" w:rsidRDefault="00FF6FBC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民航职业技术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学院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重点推荐（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王玉琢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孙晨赫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邵元成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问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京</w:t>
      </w:r>
    </w:p>
    <w:p w:rsidR="00FF6FBC" w:rsidRDefault="00FF6FBC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上海民远职业技术学院有限公司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伟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</w:p>
    <w:p w:rsidR="00FF6FBC" w:rsidRDefault="00FF6FBC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/>
        </w:rPr>
        <w:t>上海震旦职业学院有限公司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  <w:lang/>
        </w:rPr>
        <w:t>一般推荐（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  <w:lang/>
        </w:rPr>
        <w:t>人）</w:t>
      </w:r>
    </w:p>
    <w:p w:rsidR="00FF6FBC" w:rsidRDefault="00A70D47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  <w:lang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李丹萍</w:t>
      </w:r>
    </w:p>
    <w:p w:rsidR="00FF6FBC" w:rsidRDefault="00FF6FBC"/>
    <w:p w:rsidR="00FF6FBC" w:rsidRDefault="00FF6FBC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 w:rsidP="00FE1457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F6FBC" w:rsidRDefault="00FF6FBC">
      <w:pPr>
        <w:adjustRightInd w:val="0"/>
        <w:snapToGrid w:val="0"/>
        <w:spacing w:line="560" w:lineRule="exact"/>
        <w:rPr>
          <w:rFonts w:eastAsia="华文仿宋" w:hAnsi="华文仿宋"/>
          <w:sz w:val="30"/>
          <w:szCs w:val="30"/>
        </w:rPr>
      </w:pPr>
    </w:p>
    <w:p w:rsidR="00FF6FBC" w:rsidRDefault="00FF6FBC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tbl>
      <w:tblPr>
        <w:tblpPr w:leftFromText="180" w:rightFromText="180" w:vertAnchor="text" w:horzAnchor="margin" w:tblpY="656"/>
        <w:tblW w:w="0" w:type="auto"/>
        <w:tblBorders>
          <w:top w:val="single" w:sz="12" w:space="0" w:color="000000" w:themeColor="text1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FF6FBC">
        <w:tc>
          <w:tcPr>
            <w:tcW w:w="4068" w:type="dxa"/>
            <w:tcBorders>
              <w:tl2br w:val="nil"/>
              <w:tr2bl w:val="nil"/>
            </w:tcBorders>
          </w:tcPr>
          <w:p w:rsidR="00FF6FBC" w:rsidRDefault="00A70D47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FF6FBC" w:rsidRDefault="00A70D47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FF6FBC" w:rsidRDefault="00FF6FBC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F6FBC" w:rsidRDefault="00FF6FBC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FF6FBC" w:rsidSect="00FF6FBC">
      <w:footerReference w:type="even" r:id="rId7"/>
      <w:footerReference w:type="default" r:id="rId8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47" w:rsidRDefault="00A70D47" w:rsidP="00FF6FBC">
      <w:r>
        <w:separator/>
      </w:r>
    </w:p>
  </w:endnote>
  <w:endnote w:type="continuationSeparator" w:id="0">
    <w:p w:rsidR="00A70D47" w:rsidRDefault="00A70D47" w:rsidP="00FF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BC" w:rsidRDefault="00FF6FB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70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D47">
      <w:rPr>
        <w:rStyle w:val="a5"/>
      </w:rPr>
      <w:t>1</w:t>
    </w:r>
    <w:r>
      <w:rPr>
        <w:rStyle w:val="a5"/>
      </w:rPr>
      <w:fldChar w:fldCharType="end"/>
    </w:r>
  </w:p>
  <w:p w:rsidR="00FF6FBC" w:rsidRDefault="00FF6FB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BC" w:rsidRDefault="00A70D47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FF6FBC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FF6FBC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FF6FBC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FF6FBC" w:rsidRDefault="00FF6FB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47" w:rsidRDefault="00A70D47" w:rsidP="00FF6FBC">
      <w:r>
        <w:separator/>
      </w:r>
    </w:p>
  </w:footnote>
  <w:footnote w:type="continuationSeparator" w:id="0">
    <w:p w:rsidR="00A70D47" w:rsidRDefault="00A70D47" w:rsidP="00FF6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7EF347C5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B5F4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70D47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1457"/>
    <w:rsid w:val="00FE259A"/>
    <w:rsid w:val="00FF63C3"/>
    <w:rsid w:val="00FF6FBC"/>
    <w:rsid w:val="77375F4A"/>
    <w:rsid w:val="7EF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6F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6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F6FBC"/>
  </w:style>
  <w:style w:type="paragraph" w:styleId="a6">
    <w:name w:val="List Paragraph"/>
    <w:basedOn w:val="a"/>
    <w:uiPriority w:val="34"/>
    <w:qFormat/>
    <w:rsid w:val="00FF6FB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21</TotalTime>
  <Pages>12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4</cp:revision>
  <cp:lastPrinted>2023-09-07T22:28:00Z</cp:lastPrinted>
  <dcterms:created xsi:type="dcterms:W3CDTF">2023-09-07T22:25:00Z</dcterms:created>
  <dcterms:modified xsi:type="dcterms:W3CDTF">2024-05-30T12:56:00Z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