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1A" w:rsidRDefault="003E2A1A">
      <w:pPr>
        <w:spacing w:line="700" w:lineRule="exact"/>
        <w:rPr>
          <w:rFonts w:ascii="黑体" w:eastAsia="黑体" w:hAnsi="宋体"/>
          <w:color w:val="FF0000"/>
          <w:kern w:val="0"/>
          <w:sz w:val="30"/>
          <w:szCs w:val="30"/>
        </w:rPr>
      </w:pPr>
    </w:p>
    <w:tbl>
      <w:tblPr>
        <w:tblW w:w="0" w:type="auto"/>
        <w:jc w:val="center"/>
        <w:tblLayout w:type="fixed"/>
        <w:tblLook w:val="04A0"/>
      </w:tblPr>
      <w:tblGrid>
        <w:gridCol w:w="7794"/>
        <w:gridCol w:w="1080"/>
      </w:tblGrid>
      <w:tr w:rsidR="000A4C2A" w:rsidRPr="00C15084">
        <w:trPr>
          <w:jc w:val="center"/>
        </w:trPr>
        <w:tc>
          <w:tcPr>
            <w:tcW w:w="7794" w:type="dxa"/>
          </w:tcPr>
          <w:p w:rsidR="000A4C2A" w:rsidRPr="00C15084" w:rsidRDefault="000A4C2A" w:rsidP="000A4C2A">
            <w:pPr>
              <w:spacing w:line="1000" w:lineRule="exact"/>
              <w:jc w:val="distribute"/>
              <w:rPr>
                <w:rFonts w:ascii="方正小标宋简体" w:eastAsia="方正小标宋简体" w:hAnsi="宋体"/>
                <w:color w:val="FF0000"/>
                <w:spacing w:val="4"/>
                <w:w w:val="61"/>
                <w:kern w:val="0"/>
                <w:sz w:val="72"/>
                <w:szCs w:val="72"/>
              </w:rPr>
            </w:pPr>
            <w:r w:rsidRPr="009B0CC7">
              <w:rPr>
                <w:rFonts w:ascii="方正小标宋简体" w:eastAsia="方正小标宋简体" w:hAnsi="宋体" w:hint="eastAsia"/>
                <w:color w:val="FF0000"/>
                <w:spacing w:val="15"/>
                <w:w w:val="74"/>
                <w:kern w:val="0"/>
                <w:sz w:val="72"/>
                <w:szCs w:val="72"/>
                <w:fitText w:val="7550" w:id="584838400"/>
              </w:rPr>
              <w:t>中共上海市教育卫生工作委员</w:t>
            </w:r>
            <w:r w:rsidRPr="009B0CC7">
              <w:rPr>
                <w:rFonts w:ascii="方正小标宋简体" w:eastAsia="方正小标宋简体" w:hAnsi="宋体" w:hint="eastAsia"/>
                <w:color w:val="FF0000"/>
                <w:spacing w:val="7"/>
                <w:w w:val="74"/>
                <w:kern w:val="0"/>
                <w:sz w:val="72"/>
                <w:szCs w:val="72"/>
                <w:fitText w:val="7550" w:id="584838400"/>
              </w:rPr>
              <w:t>会</w:t>
            </w:r>
          </w:p>
        </w:tc>
        <w:tc>
          <w:tcPr>
            <w:tcW w:w="1080" w:type="dxa"/>
            <w:vMerge w:val="restart"/>
            <w:vAlign w:val="center"/>
          </w:tcPr>
          <w:p w:rsidR="000A4C2A" w:rsidRPr="00C15084" w:rsidRDefault="000A4C2A" w:rsidP="000A4C2A">
            <w:pPr>
              <w:spacing w:line="1000" w:lineRule="exact"/>
              <w:jc w:val="distribute"/>
              <w:rPr>
                <w:rFonts w:ascii="方正小标宋简体" w:eastAsia="方正小标宋简体" w:hAnsi="宋体"/>
                <w:color w:val="FF0000"/>
                <w:w w:val="61"/>
                <w:sz w:val="72"/>
                <w:szCs w:val="72"/>
              </w:rPr>
            </w:pPr>
            <w:r w:rsidRPr="00C15084">
              <w:rPr>
                <w:rFonts w:ascii="方正小标宋简体" w:eastAsia="方正小标宋简体" w:hAnsi="宋体" w:hint="eastAsia"/>
                <w:color w:val="FF0000"/>
                <w:spacing w:val="4"/>
                <w:w w:val="61"/>
                <w:kern w:val="0"/>
                <w:sz w:val="72"/>
                <w:szCs w:val="72"/>
              </w:rPr>
              <w:t>文</w:t>
            </w:r>
            <w:r w:rsidRPr="00C15084">
              <w:rPr>
                <w:rFonts w:ascii="方正小标宋简体" w:eastAsia="方正小标宋简体" w:hAnsi="宋体" w:hint="eastAsia"/>
                <w:color w:val="FF0000"/>
                <w:spacing w:val="-29"/>
                <w:w w:val="61"/>
                <w:kern w:val="0"/>
                <w:sz w:val="72"/>
                <w:szCs w:val="72"/>
              </w:rPr>
              <w:t>件</w:t>
            </w:r>
          </w:p>
        </w:tc>
      </w:tr>
      <w:tr w:rsidR="000A4C2A" w:rsidRPr="00C15084">
        <w:trPr>
          <w:jc w:val="center"/>
        </w:trPr>
        <w:tc>
          <w:tcPr>
            <w:tcW w:w="7794" w:type="dxa"/>
          </w:tcPr>
          <w:p w:rsidR="000A4C2A" w:rsidRPr="00C15084" w:rsidRDefault="000A4C2A" w:rsidP="000A4C2A">
            <w:pPr>
              <w:spacing w:line="1000" w:lineRule="exact"/>
              <w:jc w:val="distribute"/>
              <w:rPr>
                <w:rFonts w:ascii="方正小标宋简体" w:eastAsia="方正小标宋简体" w:hAnsi="宋体"/>
                <w:color w:val="FF0000"/>
                <w:w w:val="61"/>
                <w:kern w:val="0"/>
                <w:sz w:val="72"/>
                <w:szCs w:val="72"/>
              </w:rPr>
            </w:pPr>
            <w:r w:rsidRPr="009B0CC7">
              <w:rPr>
                <w:rFonts w:ascii="方正小标宋简体" w:eastAsia="方正小标宋简体" w:hAnsi="宋体" w:hint="eastAsia"/>
                <w:color w:val="FF0000"/>
                <w:spacing w:val="120"/>
                <w:kern w:val="0"/>
                <w:sz w:val="72"/>
                <w:szCs w:val="72"/>
                <w:fitText w:val="7550" w:id="584838400"/>
              </w:rPr>
              <w:t>上海市教育委员</w:t>
            </w:r>
            <w:r w:rsidRPr="009B0CC7">
              <w:rPr>
                <w:rFonts w:ascii="方正小标宋简体" w:eastAsia="方正小标宋简体" w:hAnsi="宋体" w:hint="eastAsia"/>
                <w:color w:val="FF0000"/>
                <w:spacing w:val="52"/>
                <w:kern w:val="0"/>
                <w:sz w:val="72"/>
                <w:szCs w:val="72"/>
                <w:fitText w:val="7550" w:id="584838400"/>
              </w:rPr>
              <w:t>会</w:t>
            </w:r>
          </w:p>
        </w:tc>
        <w:tc>
          <w:tcPr>
            <w:tcW w:w="1080" w:type="dxa"/>
            <w:vMerge/>
          </w:tcPr>
          <w:p w:rsidR="000A4C2A" w:rsidRPr="00C15084" w:rsidRDefault="000A4C2A" w:rsidP="000A4C2A">
            <w:pPr>
              <w:spacing w:line="1000" w:lineRule="exact"/>
              <w:jc w:val="distribute"/>
              <w:rPr>
                <w:rFonts w:ascii="方正小标宋简体" w:eastAsia="方正小标宋简体" w:hAnsi="宋体"/>
                <w:color w:val="FF0000"/>
                <w:spacing w:val="4"/>
                <w:w w:val="61"/>
                <w:kern w:val="0"/>
                <w:sz w:val="72"/>
                <w:szCs w:val="72"/>
              </w:rPr>
            </w:pPr>
          </w:p>
        </w:tc>
      </w:tr>
      <w:tr w:rsidR="000A4C2A" w:rsidRPr="00C15084">
        <w:trPr>
          <w:jc w:val="center"/>
        </w:trPr>
        <w:tc>
          <w:tcPr>
            <w:tcW w:w="7794" w:type="dxa"/>
          </w:tcPr>
          <w:p w:rsidR="000A4C2A" w:rsidRPr="00C15084" w:rsidRDefault="000A4C2A" w:rsidP="000A4C2A">
            <w:pPr>
              <w:spacing w:line="1000" w:lineRule="exact"/>
              <w:jc w:val="distribute"/>
              <w:rPr>
                <w:rFonts w:ascii="方正小标宋简体" w:eastAsia="方正小标宋简体" w:hAnsi="宋体"/>
                <w:color w:val="FF0000"/>
                <w:w w:val="61"/>
                <w:kern w:val="0"/>
                <w:sz w:val="72"/>
                <w:szCs w:val="72"/>
              </w:rPr>
            </w:pPr>
            <w:r w:rsidRPr="009B0CC7">
              <w:rPr>
                <w:rFonts w:ascii="方正小标宋简体" w:eastAsia="方正小标宋简体" w:hAnsi="宋体"/>
                <w:color w:val="FF0000"/>
                <w:spacing w:val="315"/>
                <w:kern w:val="0"/>
                <w:sz w:val="72"/>
                <w:szCs w:val="72"/>
                <w:fitText w:val="7550" w:id="584838400"/>
              </w:rPr>
              <w:t>上海市司法</w:t>
            </w:r>
            <w:r w:rsidRPr="009B0CC7">
              <w:rPr>
                <w:rFonts w:ascii="方正小标宋简体" w:eastAsia="方正小标宋简体" w:hAnsi="宋体"/>
                <w:color w:val="FF0000"/>
                <w:spacing w:val="37"/>
                <w:kern w:val="0"/>
                <w:sz w:val="72"/>
                <w:szCs w:val="72"/>
                <w:fitText w:val="7550" w:id="584838400"/>
              </w:rPr>
              <w:t>局</w:t>
            </w:r>
          </w:p>
        </w:tc>
        <w:tc>
          <w:tcPr>
            <w:tcW w:w="1080" w:type="dxa"/>
            <w:vMerge/>
          </w:tcPr>
          <w:p w:rsidR="000A4C2A" w:rsidRPr="00C15084" w:rsidRDefault="000A4C2A" w:rsidP="000A4C2A">
            <w:pPr>
              <w:spacing w:line="1000" w:lineRule="exact"/>
              <w:jc w:val="distribute"/>
              <w:rPr>
                <w:rFonts w:ascii="方正小标宋简体" w:eastAsia="方正小标宋简体" w:hAnsi="宋体"/>
                <w:color w:val="FF0000"/>
                <w:spacing w:val="4"/>
                <w:w w:val="61"/>
                <w:kern w:val="0"/>
                <w:sz w:val="72"/>
                <w:szCs w:val="72"/>
              </w:rPr>
            </w:pPr>
          </w:p>
        </w:tc>
      </w:tr>
      <w:tr w:rsidR="000A4C2A" w:rsidRPr="00C15084">
        <w:trPr>
          <w:jc w:val="center"/>
        </w:trPr>
        <w:tc>
          <w:tcPr>
            <w:tcW w:w="7794" w:type="dxa"/>
          </w:tcPr>
          <w:p w:rsidR="000A4C2A" w:rsidRPr="00C15084" w:rsidRDefault="000A4C2A" w:rsidP="000A4C2A">
            <w:pPr>
              <w:spacing w:line="1000" w:lineRule="exact"/>
              <w:jc w:val="distribute"/>
              <w:rPr>
                <w:rFonts w:ascii="方正小标宋简体" w:eastAsia="方正小标宋简体" w:hAnsi="宋体"/>
                <w:color w:val="FF0000"/>
                <w:w w:val="61"/>
                <w:kern w:val="0"/>
                <w:sz w:val="72"/>
                <w:szCs w:val="72"/>
              </w:rPr>
            </w:pPr>
            <w:r w:rsidRPr="009B0CC7">
              <w:rPr>
                <w:rFonts w:ascii="方正小标宋简体" w:eastAsia="方正小标宋简体" w:hAnsi="宋体"/>
                <w:color w:val="FF0000"/>
                <w:spacing w:val="15"/>
                <w:w w:val="65"/>
                <w:kern w:val="0"/>
                <w:sz w:val="72"/>
                <w:szCs w:val="72"/>
                <w:fitText w:val="7550" w:id="584838400"/>
              </w:rPr>
              <w:t>上海市法治宣传教育联席会议办公</w:t>
            </w:r>
            <w:r w:rsidRPr="009B0CC7">
              <w:rPr>
                <w:rFonts w:ascii="方正小标宋简体" w:eastAsia="方正小标宋简体" w:hAnsi="宋体"/>
                <w:color w:val="FF0000"/>
                <w:spacing w:val="-52"/>
                <w:w w:val="65"/>
                <w:kern w:val="0"/>
                <w:sz w:val="72"/>
                <w:szCs w:val="72"/>
                <w:fitText w:val="7550" w:id="584838400"/>
              </w:rPr>
              <w:t>室</w:t>
            </w:r>
          </w:p>
        </w:tc>
        <w:tc>
          <w:tcPr>
            <w:tcW w:w="1080" w:type="dxa"/>
            <w:vMerge/>
          </w:tcPr>
          <w:p w:rsidR="000A4C2A" w:rsidRPr="00C15084" w:rsidRDefault="000A4C2A" w:rsidP="000A4C2A">
            <w:pPr>
              <w:spacing w:line="1000" w:lineRule="exact"/>
              <w:jc w:val="distribute"/>
              <w:rPr>
                <w:rFonts w:ascii="方正小标宋简体" w:eastAsia="方正小标宋简体" w:hAnsi="宋体"/>
                <w:color w:val="FF0000"/>
                <w:spacing w:val="4"/>
                <w:w w:val="61"/>
                <w:kern w:val="0"/>
                <w:sz w:val="72"/>
                <w:szCs w:val="72"/>
              </w:rPr>
            </w:pPr>
          </w:p>
        </w:tc>
      </w:tr>
    </w:tbl>
    <w:p w:rsidR="003E2A1A" w:rsidRDefault="003E2A1A">
      <w:pPr>
        <w:spacing w:line="480" w:lineRule="exact"/>
        <w:ind w:right="1"/>
        <w:rPr>
          <w:rFonts w:ascii="仿宋_GB2312" w:eastAsia="仿宋_GB2312"/>
          <w:sz w:val="32"/>
        </w:rPr>
      </w:pPr>
    </w:p>
    <w:p w:rsidR="003E2A1A" w:rsidRDefault="003E2A1A">
      <w:pPr>
        <w:spacing w:line="480" w:lineRule="exact"/>
        <w:ind w:right="1"/>
        <w:rPr>
          <w:rFonts w:ascii="仿宋_GB2312" w:eastAsia="仿宋_GB2312"/>
          <w:sz w:val="32"/>
        </w:rPr>
      </w:pPr>
    </w:p>
    <w:tbl>
      <w:tblPr>
        <w:tblW w:w="0" w:type="auto"/>
        <w:tblBorders>
          <w:bottom w:val="single" w:sz="12" w:space="0" w:color="FF0000"/>
        </w:tblBorders>
        <w:tblLook w:val="04A0"/>
      </w:tblPr>
      <w:tblGrid>
        <w:gridCol w:w="9037"/>
      </w:tblGrid>
      <w:tr w:rsidR="003E2A1A" w:rsidTr="003D7E90">
        <w:tc>
          <w:tcPr>
            <w:tcW w:w="9037" w:type="dxa"/>
          </w:tcPr>
          <w:p w:rsidR="003E2A1A" w:rsidRDefault="00D11ED5">
            <w:pPr>
              <w:spacing w:line="480" w:lineRule="exact"/>
              <w:jc w:val="center"/>
              <w:rPr>
                <w:rFonts w:ascii="仿宋_GB2312" w:eastAsia="仿宋_GB2312"/>
                <w:sz w:val="30"/>
                <w:szCs w:val="30"/>
              </w:rPr>
            </w:pPr>
            <w:r>
              <w:rPr>
                <w:rFonts w:ascii="仿宋_GB2312" w:eastAsia="仿宋_GB2312" w:hint="eastAsia"/>
                <w:sz w:val="30"/>
                <w:szCs w:val="30"/>
              </w:rPr>
              <w:t>沪教委</w:t>
            </w:r>
            <w:r w:rsidR="003D7E90" w:rsidRPr="003D7E90">
              <w:rPr>
                <w:rFonts w:ascii="仿宋_GB2312" w:eastAsia="仿宋_GB2312"/>
                <w:sz w:val="30"/>
                <w:szCs w:val="30"/>
              </w:rPr>
              <w:t>法</w:t>
            </w:r>
            <w:r>
              <w:rPr>
                <w:rFonts w:ascii="仿宋_GB2312" w:eastAsia="仿宋_GB2312"/>
                <w:sz w:val="30"/>
                <w:szCs w:val="30"/>
              </w:rPr>
              <w:t>〔</w:t>
            </w:r>
            <w:r>
              <w:rPr>
                <w:rFonts w:ascii="仿宋_GB2312" w:eastAsia="仿宋_GB2312" w:hint="eastAsia"/>
                <w:sz w:val="30"/>
                <w:szCs w:val="30"/>
              </w:rPr>
              <w:t>2026</w:t>
            </w:r>
            <w:r>
              <w:rPr>
                <w:rFonts w:ascii="仿宋_GB2312" w:eastAsia="仿宋_GB2312"/>
                <w:sz w:val="30"/>
                <w:szCs w:val="30"/>
              </w:rPr>
              <w:t>〕</w:t>
            </w:r>
            <w:r w:rsidR="003D7E90">
              <w:rPr>
                <w:rFonts w:ascii="仿宋_GB2312" w:eastAsia="仿宋_GB2312" w:hint="eastAsia"/>
                <w:sz w:val="30"/>
                <w:szCs w:val="30"/>
              </w:rPr>
              <w:t>12</w:t>
            </w:r>
            <w:r>
              <w:rPr>
                <w:rFonts w:ascii="仿宋_GB2312" w:eastAsia="仿宋_GB2312" w:hint="eastAsia"/>
                <w:sz w:val="30"/>
                <w:szCs w:val="30"/>
              </w:rPr>
              <w:t>号</w:t>
            </w:r>
          </w:p>
        </w:tc>
      </w:tr>
    </w:tbl>
    <w:p w:rsidR="003E2A1A" w:rsidRDefault="003E2A1A">
      <w:pPr>
        <w:spacing w:line="480" w:lineRule="exact"/>
        <w:rPr>
          <w:rFonts w:ascii="仿宋_GB2312" w:eastAsia="仿宋_GB2312"/>
          <w:sz w:val="32"/>
        </w:rPr>
      </w:pPr>
    </w:p>
    <w:p w:rsidR="003E2A1A" w:rsidRDefault="003E2A1A">
      <w:pPr>
        <w:spacing w:line="480" w:lineRule="exact"/>
        <w:rPr>
          <w:rFonts w:ascii="仿宋_GB2312" w:eastAsia="仿宋_GB2312"/>
          <w:sz w:val="32"/>
        </w:rPr>
      </w:pPr>
    </w:p>
    <w:p w:rsidR="00ED7E8A" w:rsidRPr="00ED7E8A" w:rsidRDefault="00D11ED5" w:rsidP="00ED7E8A">
      <w:pPr>
        <w:spacing w:line="560" w:lineRule="exact"/>
        <w:jc w:val="center"/>
        <w:rPr>
          <w:rFonts w:ascii="方正小标宋简体" w:eastAsia="方正小标宋简体"/>
          <w:sz w:val="38"/>
          <w:szCs w:val="38"/>
        </w:rPr>
      </w:pPr>
      <w:r w:rsidRPr="00ED7E8A">
        <w:rPr>
          <w:rFonts w:ascii="方正小标宋简体" w:eastAsia="方正小标宋简体" w:hint="eastAsia"/>
          <w:sz w:val="38"/>
          <w:szCs w:val="38"/>
        </w:rPr>
        <w:t>中共上海市教育卫生工作委员会</w:t>
      </w:r>
      <w:r w:rsidR="00ED7E8A">
        <w:rPr>
          <w:rFonts w:ascii="方正小标宋简体" w:eastAsia="方正小标宋简体" w:hint="eastAsia"/>
          <w:sz w:val="38"/>
          <w:szCs w:val="38"/>
        </w:rPr>
        <w:t xml:space="preserve"> </w:t>
      </w:r>
      <w:r w:rsidRPr="00ED7E8A">
        <w:rPr>
          <w:rFonts w:ascii="方正小标宋简体" w:eastAsia="方正小标宋简体" w:hint="eastAsia"/>
          <w:sz w:val="38"/>
          <w:szCs w:val="38"/>
        </w:rPr>
        <w:t>上海市教育委员会</w:t>
      </w:r>
    </w:p>
    <w:p w:rsidR="00ED7E8A" w:rsidRPr="00ED7E8A" w:rsidRDefault="00ED7E8A" w:rsidP="00ED7E8A">
      <w:pPr>
        <w:spacing w:line="560" w:lineRule="exact"/>
        <w:jc w:val="center"/>
        <w:rPr>
          <w:rFonts w:ascii="方正小标宋简体" w:eastAsia="方正小标宋简体"/>
          <w:sz w:val="38"/>
          <w:szCs w:val="38"/>
        </w:rPr>
      </w:pPr>
      <w:r w:rsidRPr="00ED7E8A">
        <w:rPr>
          <w:rFonts w:ascii="方正小标宋简体" w:eastAsia="方正小标宋简体" w:hint="eastAsia"/>
          <w:bCs/>
          <w:sz w:val="38"/>
          <w:szCs w:val="38"/>
        </w:rPr>
        <w:t>上海市司法局 上海市法治宣传教育联席会议办公室</w:t>
      </w:r>
    </w:p>
    <w:p w:rsidR="00ED7E8A" w:rsidRPr="00ED7E8A" w:rsidRDefault="00D11ED5" w:rsidP="00ED7E8A">
      <w:pPr>
        <w:spacing w:line="560" w:lineRule="exact"/>
        <w:jc w:val="center"/>
        <w:rPr>
          <w:rFonts w:ascii="方正小标宋简体" w:eastAsia="方正小标宋简体"/>
          <w:bCs/>
          <w:sz w:val="38"/>
          <w:szCs w:val="38"/>
        </w:rPr>
      </w:pPr>
      <w:r w:rsidRPr="00ED7E8A">
        <w:rPr>
          <w:rFonts w:ascii="方正小标宋简体" w:eastAsia="方正小标宋简体" w:hint="eastAsia"/>
          <w:sz w:val="38"/>
          <w:szCs w:val="38"/>
        </w:rPr>
        <w:t>关于</w:t>
      </w:r>
      <w:r w:rsidR="00ED7E8A" w:rsidRPr="00ED7E8A">
        <w:rPr>
          <w:rFonts w:ascii="方正小标宋简体" w:eastAsia="方正小标宋简体" w:hint="eastAsia"/>
          <w:bCs/>
          <w:sz w:val="38"/>
          <w:szCs w:val="38"/>
        </w:rPr>
        <w:t>举办2026年上海市“新沪杯”中学生</w:t>
      </w:r>
    </w:p>
    <w:p w:rsidR="00ED7E8A" w:rsidRPr="00ED7E8A" w:rsidRDefault="00ED7E8A" w:rsidP="00ED7E8A">
      <w:pPr>
        <w:spacing w:line="560" w:lineRule="exact"/>
        <w:jc w:val="center"/>
        <w:rPr>
          <w:rFonts w:ascii="方正小标宋简体" w:eastAsia="方正小标宋简体"/>
          <w:bCs/>
          <w:sz w:val="38"/>
          <w:szCs w:val="38"/>
        </w:rPr>
      </w:pPr>
      <w:r w:rsidRPr="00ED7E8A">
        <w:rPr>
          <w:rFonts w:ascii="方正小标宋简体" w:eastAsia="方正小标宋简体" w:hint="eastAsia"/>
          <w:bCs/>
          <w:sz w:val="38"/>
          <w:szCs w:val="38"/>
        </w:rPr>
        <w:t>宪法法律知识竞赛的通知</w:t>
      </w:r>
    </w:p>
    <w:p w:rsidR="003E2A1A" w:rsidRDefault="003E2A1A" w:rsidP="00ED7E8A">
      <w:pPr>
        <w:tabs>
          <w:tab w:val="left" w:pos="6096"/>
        </w:tabs>
        <w:spacing w:line="560" w:lineRule="exact"/>
        <w:rPr>
          <w:rFonts w:ascii="方正小标宋简体" w:eastAsia="方正小标宋简体"/>
          <w:sz w:val="38"/>
          <w:szCs w:val="38"/>
        </w:rPr>
      </w:pPr>
    </w:p>
    <w:p w:rsidR="00ED7E8A" w:rsidRDefault="00ED7E8A" w:rsidP="00FC110B">
      <w:pPr>
        <w:topLinePunct/>
        <w:autoSpaceDE w:val="0"/>
        <w:adjustRightInd w:val="0"/>
        <w:snapToGrid w:val="0"/>
        <w:spacing w:line="560" w:lineRule="exact"/>
        <w:rPr>
          <w:rFonts w:ascii="仿宋_GB2312" w:eastAsia="仿宋_GB2312"/>
          <w:spacing w:val="-4"/>
          <w:sz w:val="30"/>
          <w:szCs w:val="30"/>
        </w:rPr>
      </w:pPr>
      <w:r>
        <w:rPr>
          <w:rFonts w:ascii="仿宋_GB2312" w:eastAsia="仿宋_GB2312" w:hint="eastAsia"/>
          <w:spacing w:val="-4"/>
          <w:sz w:val="30"/>
          <w:szCs w:val="30"/>
        </w:rPr>
        <w:t>各区教育局、司法局、法宣办：</w:t>
      </w:r>
    </w:p>
    <w:p w:rsidR="00ED7E8A" w:rsidRDefault="00ED7E8A" w:rsidP="00FC110B">
      <w:pPr>
        <w:topLinePunct/>
        <w:autoSpaceDE w:val="0"/>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为深入学习贯彻党的二十大及二十届历次全会精神和习近平法治思想，特别是习近平总书记关于加强宪法法治宣传教育的重要指示精神，全面推进依法治国，积极培育和践行社会主义核心价值观，</w:t>
      </w:r>
      <w:r>
        <w:rPr>
          <w:rFonts w:ascii="仿宋_GB2312" w:eastAsia="仿宋_GB2312" w:hint="eastAsia"/>
          <w:sz w:val="30"/>
          <w:szCs w:val="30"/>
        </w:rPr>
        <w:lastRenderedPageBreak/>
        <w:t>提高我市青少年学生的法治意识与道德素养，根据《中华人民共和国法治宣传教育法》，以及教育部和我市关于青少年学生法治宣传教育工作要求，决定举办2026年上海市“新沪杯”中学生宪法法律知识竞赛活动。现将有关事项通知如下：</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一、活动主题</w:t>
      </w:r>
    </w:p>
    <w:p w:rsidR="00ED7E8A" w:rsidRDefault="00ED7E8A" w:rsidP="00FC110B">
      <w:pPr>
        <w:autoSpaceDE w:val="0"/>
        <w:adjustRightInd w:val="0"/>
        <w:snapToGrid w:val="0"/>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学法用法 崇德尚法</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二、活动组织</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主办单位:中共上海市教育卫生工作委员会</w:t>
      </w:r>
      <w:r>
        <w:rPr>
          <w:rFonts w:ascii="仿宋_GB2312" w:eastAsia="仿宋_GB2312" w:hAnsi="仿宋" w:hint="eastAsia"/>
          <w:sz w:val="30"/>
          <w:szCs w:val="30"/>
        </w:rPr>
        <w:tab/>
        <w:t>、上海市教育委员会、上海市司法局、上海市法治宣传教育联席会议办公室</w:t>
      </w:r>
      <w:r>
        <w:rPr>
          <w:rFonts w:ascii="仿宋_GB2312" w:eastAsia="仿宋_GB2312" w:hAnsi="仿宋" w:hint="eastAsia"/>
          <w:sz w:val="30"/>
          <w:szCs w:val="30"/>
        </w:rPr>
        <w:tab/>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承办单位:上海教育报刊总社、虹口区教育局</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协办单位:上海中学生报社</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三、活动时间</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2026年4—12月</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四、参加对象</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全市中小学生（含中等职业学校，下同）。</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五、活动内容</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活动内容主要涉及习近平法治思想、《中华人民共和国宪法》、基本法律、与青少年学生健康成长密切相关的法律法规以及与新时代廉政文化相关的法律知识。相关活动详情和参考样题等，详见上海教育网（edu.sh.gov.cn）。</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六、活动形式和要求</w:t>
      </w:r>
    </w:p>
    <w:p w:rsidR="00ED7E8A" w:rsidRDefault="00ED7E8A" w:rsidP="00FC110B">
      <w:pPr>
        <w:autoSpaceDE w:val="0"/>
        <w:adjustRightInd w:val="0"/>
        <w:snapToGrid w:val="0"/>
        <w:spacing w:line="560" w:lineRule="exact"/>
        <w:ind w:firstLineChars="200" w:firstLine="600"/>
        <w:rPr>
          <w:rFonts w:ascii="楷体_GB2312" w:eastAsia="楷体_GB2312" w:hAnsi="楷体"/>
          <w:sz w:val="30"/>
          <w:szCs w:val="30"/>
        </w:rPr>
      </w:pPr>
      <w:r>
        <w:rPr>
          <w:rFonts w:ascii="楷体_GB2312" w:eastAsia="楷体_GB2312" w:hAnsi="楷体" w:hint="eastAsia"/>
          <w:sz w:val="30"/>
          <w:szCs w:val="30"/>
        </w:rPr>
        <w:t>（一）线上竞答方式</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本次比赛线上竞答部分已纳入教育部“宪法卫士”网上学习竞答活动。各区要以“学习贯彻习近平法治思想，人人争当宪法卫士”为主题，将</w:t>
      </w:r>
      <w:r>
        <w:rPr>
          <w:rFonts w:ascii="仿宋_GB2312" w:eastAsia="仿宋_GB2312" w:hAnsi="宋体" w:hint="eastAsia"/>
          <w:sz w:val="30"/>
          <w:szCs w:val="30"/>
        </w:rPr>
        <w:t>“宪法卫士”活动纳入暑期或国庆的学法实践，</w:t>
      </w:r>
      <w:r>
        <w:rPr>
          <w:rFonts w:ascii="仿宋_GB2312" w:eastAsia="仿宋_GB2312" w:hAnsi="仿宋" w:hint="eastAsia"/>
          <w:sz w:val="30"/>
          <w:szCs w:val="30"/>
        </w:rPr>
        <w:t>确保每位中小学生都能享受到教育部提供的优质宪法法治教育资源。</w:t>
      </w:r>
    </w:p>
    <w:p w:rsidR="00ED7E8A" w:rsidRDefault="00ED7E8A" w:rsidP="00FC110B">
      <w:pPr>
        <w:autoSpaceDE w:val="0"/>
        <w:adjustRightInd w:val="0"/>
        <w:snapToGrid w:val="0"/>
        <w:spacing w:line="560" w:lineRule="exact"/>
        <w:ind w:firstLineChars="200" w:firstLine="600"/>
        <w:rPr>
          <w:rFonts w:ascii="楷体_GB2312" w:eastAsia="楷体_GB2312" w:hAnsi="楷体"/>
          <w:sz w:val="30"/>
          <w:szCs w:val="30"/>
        </w:rPr>
      </w:pPr>
      <w:r>
        <w:rPr>
          <w:rFonts w:ascii="楷体_GB2312" w:eastAsia="楷体_GB2312" w:hAnsi="楷体" w:hint="eastAsia"/>
          <w:sz w:val="30"/>
          <w:szCs w:val="30"/>
        </w:rPr>
        <w:t>（二）线下组队竞赛方式</w:t>
      </w:r>
    </w:p>
    <w:p w:rsidR="00ED7E8A" w:rsidRPr="00FC110B" w:rsidRDefault="00ED7E8A" w:rsidP="00FC110B">
      <w:pPr>
        <w:autoSpaceDE w:val="0"/>
        <w:adjustRightInd w:val="0"/>
        <w:snapToGrid w:val="0"/>
        <w:spacing w:line="560" w:lineRule="exact"/>
        <w:ind w:firstLineChars="200" w:firstLine="600"/>
        <w:rPr>
          <w:rFonts w:ascii="仿宋_GB2312" w:eastAsia="仿宋_GB2312" w:hAnsi="仿宋"/>
          <w:bCs/>
          <w:sz w:val="30"/>
          <w:szCs w:val="30"/>
        </w:rPr>
      </w:pPr>
      <w:r w:rsidRPr="00FC110B">
        <w:rPr>
          <w:rFonts w:ascii="仿宋_GB2312" w:eastAsia="仿宋_GB2312" w:hAnsi="仿宋" w:hint="eastAsia"/>
          <w:bCs/>
          <w:sz w:val="30"/>
          <w:szCs w:val="30"/>
        </w:rPr>
        <w:t>1.组别及组队要求</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面向全市非毕业年级中学生，设初中组、高中组和中职组3个组别。每个组别的参赛队均以学校为单位报名，每个参赛队成员由领队教师1人、正式队员3人和候补队员1人组成。</w:t>
      </w:r>
    </w:p>
    <w:p w:rsidR="00ED7E8A" w:rsidRPr="00FC110B" w:rsidRDefault="00ED7E8A" w:rsidP="00FC110B">
      <w:pPr>
        <w:autoSpaceDE w:val="0"/>
        <w:adjustRightInd w:val="0"/>
        <w:snapToGrid w:val="0"/>
        <w:spacing w:line="560" w:lineRule="exact"/>
        <w:ind w:firstLineChars="200" w:firstLine="600"/>
        <w:rPr>
          <w:rFonts w:ascii="仿宋_GB2312" w:eastAsia="仿宋_GB2312" w:hAnsi="仿宋"/>
          <w:bCs/>
          <w:sz w:val="30"/>
          <w:szCs w:val="30"/>
        </w:rPr>
      </w:pPr>
      <w:r w:rsidRPr="00FC110B">
        <w:rPr>
          <w:rFonts w:ascii="仿宋_GB2312" w:eastAsia="仿宋_GB2312" w:hAnsi="仿宋" w:hint="eastAsia"/>
          <w:bCs/>
          <w:sz w:val="30"/>
          <w:szCs w:val="30"/>
        </w:rPr>
        <w:t>2.竞赛形式及要求</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竞赛分初赛、复赛和决赛三个阶段。</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初赛：初中组、高中组的初赛由各区教育局组织，在学校自愿组队报名的前提下，各组别分别遴选1支校级参赛队（浦东新区可各报2支），代表本区参加全市复赛。中职组的初赛组织工作由上海中学生报社牵头负责，经报名与选拔后，参加全市复赛。所有组别的复赛名单请在5月8日（星期五）前报组委会办公室。</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复赛和决赛：全市复赛将于5月下旬举行。组委会将对复赛各组别的优秀个人选手进行公布。经复赛，各组别成绩前6名的代表队将参加全市决赛。复赛和决赛的具体时间和形式另行通知。</w:t>
      </w:r>
    </w:p>
    <w:p w:rsidR="00ED7E8A" w:rsidRDefault="00ED7E8A" w:rsidP="00FC110B">
      <w:pPr>
        <w:autoSpaceDE w:val="0"/>
        <w:adjustRightInd w:val="0"/>
        <w:snapToGrid w:val="0"/>
        <w:spacing w:line="560" w:lineRule="exact"/>
        <w:ind w:firstLineChars="200" w:firstLine="600"/>
        <w:rPr>
          <w:rFonts w:ascii="楷体_GB2312" w:eastAsia="楷体_GB2312" w:hAnsi="楷体"/>
          <w:sz w:val="30"/>
          <w:szCs w:val="30"/>
        </w:rPr>
      </w:pPr>
      <w:r>
        <w:rPr>
          <w:rFonts w:ascii="楷体_GB2312" w:eastAsia="楷体_GB2312" w:hAnsi="楷体" w:hint="eastAsia"/>
          <w:sz w:val="30"/>
          <w:szCs w:val="30"/>
        </w:rPr>
        <w:t>（三）线下个人参与方式</w:t>
      </w:r>
    </w:p>
    <w:p w:rsidR="00ED7E8A" w:rsidRPr="00FC110B" w:rsidRDefault="00ED7E8A" w:rsidP="00FC110B">
      <w:pPr>
        <w:autoSpaceDE w:val="0"/>
        <w:adjustRightInd w:val="0"/>
        <w:snapToGrid w:val="0"/>
        <w:spacing w:line="560" w:lineRule="exact"/>
        <w:ind w:firstLineChars="200" w:firstLine="600"/>
        <w:rPr>
          <w:rFonts w:ascii="仿宋_GB2312" w:eastAsia="仿宋_GB2312" w:hAnsi="仿宋"/>
          <w:bCs/>
          <w:sz w:val="30"/>
          <w:szCs w:val="30"/>
        </w:rPr>
      </w:pPr>
      <w:r w:rsidRPr="00FC110B">
        <w:rPr>
          <w:rFonts w:ascii="仿宋_GB2312" w:eastAsia="仿宋_GB2312" w:hAnsi="仿宋" w:hint="eastAsia"/>
          <w:bCs/>
          <w:sz w:val="30"/>
          <w:szCs w:val="30"/>
        </w:rPr>
        <w:t>1.个人演讲作品征集</w:t>
      </w:r>
    </w:p>
    <w:p w:rsidR="00ED7E8A" w:rsidRDefault="00ED7E8A" w:rsidP="00FC110B">
      <w:pPr>
        <w:autoSpaceDE w:val="0"/>
        <w:adjustRightInd w:val="0"/>
        <w:snapToGrid w:val="0"/>
        <w:spacing w:line="560" w:lineRule="exact"/>
        <w:ind w:firstLineChars="200" w:firstLine="600"/>
        <w:rPr>
          <w:rFonts w:eastAsia="仿宋_GB2312"/>
          <w:sz w:val="28"/>
          <w:szCs w:val="28"/>
        </w:rPr>
      </w:pPr>
      <w:r>
        <w:rPr>
          <w:rFonts w:ascii="仿宋_GB2312" w:eastAsia="仿宋_GB2312" w:hAnsi="仿宋" w:hint="eastAsia"/>
          <w:sz w:val="30"/>
          <w:szCs w:val="30"/>
        </w:rPr>
        <w:t>面向全市中小学生，围绕“宪法伴我健康成长”主题，录制个人演讲视频。要求：思想正确、立场坚定、内容原创、脱稿演讲。时长4至6分钟、MP4格式。严禁添加伴奏、字幕、美颜、虚拟背景等任何形式的特效。视频文件名称请按照“演讲报名：区-学校全称-年级-班级-姓名-手机号码”编写。视频光盘请于7月31日前，快递至组委会办公室。</w:t>
      </w:r>
    </w:p>
    <w:p w:rsidR="00ED7E8A" w:rsidRPr="00FC110B" w:rsidRDefault="00ED7E8A" w:rsidP="00FC110B">
      <w:pPr>
        <w:autoSpaceDE w:val="0"/>
        <w:adjustRightInd w:val="0"/>
        <w:snapToGrid w:val="0"/>
        <w:spacing w:line="560" w:lineRule="exact"/>
        <w:ind w:firstLineChars="200" w:firstLine="600"/>
        <w:rPr>
          <w:rFonts w:ascii="仿宋_GB2312" w:eastAsia="仿宋_GB2312" w:hAnsi="仿宋"/>
          <w:bCs/>
          <w:sz w:val="30"/>
          <w:szCs w:val="30"/>
        </w:rPr>
      </w:pPr>
      <w:r w:rsidRPr="00FC110B">
        <w:rPr>
          <w:rFonts w:ascii="仿宋_GB2312" w:eastAsia="仿宋_GB2312" w:hAnsi="仿宋" w:hint="eastAsia"/>
          <w:bCs/>
          <w:sz w:val="30"/>
          <w:szCs w:val="30"/>
        </w:rPr>
        <w:t>2.个人法治建言征集</w:t>
      </w:r>
    </w:p>
    <w:p w:rsidR="00ED7E8A" w:rsidRDefault="00ED7E8A" w:rsidP="00FC110B">
      <w:pPr>
        <w:autoSpaceDE w:val="0"/>
        <w:adjustRightInd w:val="0"/>
        <w:snapToGrid w:val="0"/>
        <w:spacing w:line="560" w:lineRule="exact"/>
        <w:ind w:firstLineChars="200" w:firstLine="600"/>
        <w:rPr>
          <w:rFonts w:eastAsia="仿宋_GB2312"/>
          <w:sz w:val="28"/>
          <w:szCs w:val="28"/>
        </w:rPr>
      </w:pPr>
      <w:r>
        <w:rPr>
          <w:rFonts w:ascii="仿宋_GB2312" w:eastAsia="仿宋_GB2312" w:hAnsi="仿宋" w:hint="eastAsia"/>
          <w:sz w:val="30"/>
          <w:szCs w:val="30"/>
        </w:rPr>
        <w:t>为深入学习宣传习近平法治思想，贯彻落实“人民城市人民建,人民城市为人民”的中国式现代化城市建设理念，面向全市中小学生，开展2026年“我为法治上海献一策”——习近平法治思想学习征文活动。要求：按照“提出问题-分析问题-解决问题”的模式为“法治上海”建设建言献策。要求：思想正确、主题鲜明，个人所提建议对策具有一定的针对性和可行性。小学300字、初中500字、高中800字。建言文件名称请按照“建言报名：区-学校全称-年级-班级-姓名-手机号码”编写，并于7月31日前，电邮至组委会办公室指定电子邮箱。</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七、奖项设置</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本次宪法法律知识竞赛的3个组别均设团体和个人奖项。</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团体奖项：设冠军、亚军、季军等若干奖项。</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个人奖项：复赛设一、二、三等奖。</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决赛阶段的获奖情况将记录至学生本人综合素质评价。</w:t>
      </w:r>
    </w:p>
    <w:p w:rsidR="00ED7E8A" w:rsidRDefault="00ED7E8A" w:rsidP="00FC110B">
      <w:pPr>
        <w:autoSpaceDE w:val="0"/>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八、组织要求</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本次活动是深入学习党的二十大精神和习近平法治思想、贯彻落实《中华人民共和国法治宣传教育法》、加强青少年宪法法治教育的重要举措。各区要高度重视，精心组织，广泛发动。要积极发挥学校法治副校长、学校法律顾问在青少年普法中的重要作用，确保本次活动取得实效。要充分运用单位网站、公众号等新媒体，努力提升活动的参与面和影响力，为上海教育改革发展营造良好的法治氛围。</w:t>
      </w:r>
    </w:p>
    <w:p w:rsidR="00C15084" w:rsidRPr="00680B6A" w:rsidRDefault="00ED7E8A" w:rsidP="00680B6A">
      <w:pPr>
        <w:autoSpaceDE w:val="0"/>
        <w:adjustRightInd w:val="0"/>
        <w:snapToGrid w:val="0"/>
        <w:spacing w:line="560" w:lineRule="exact"/>
        <w:ind w:firstLineChars="200" w:firstLine="600"/>
        <w:rPr>
          <w:rFonts w:ascii="仿宋_GB2312" w:eastAsia="仿宋_GB2312"/>
          <w:sz w:val="30"/>
          <w:szCs w:val="30"/>
        </w:rPr>
      </w:pPr>
      <w:r>
        <w:rPr>
          <w:rFonts w:ascii="仿宋_GB2312" w:eastAsia="仿宋_GB2312" w:hAnsi="仿宋" w:hint="eastAsia"/>
          <w:sz w:val="30"/>
          <w:szCs w:val="30"/>
        </w:rPr>
        <w:t>竞赛组委会办公室：</w:t>
      </w:r>
      <w:r>
        <w:rPr>
          <w:rFonts w:ascii="仿宋_GB2312" w:eastAsia="仿宋_GB2312" w:hint="eastAsia"/>
          <w:sz w:val="30"/>
          <w:szCs w:val="30"/>
        </w:rPr>
        <w:t>中山南二路151号10楼上海中学生报社</w:t>
      </w:r>
    </w:p>
    <w:p w:rsidR="00C15084" w:rsidRPr="007647AB" w:rsidRDefault="00ED7E8A" w:rsidP="007647AB">
      <w:pPr>
        <w:autoSpaceDE w:val="0"/>
        <w:adjustRightInd w:val="0"/>
        <w:snapToGrid w:val="0"/>
        <w:spacing w:line="560" w:lineRule="exact"/>
        <w:ind w:firstLineChars="200" w:firstLine="600"/>
        <w:rPr>
          <w:rFonts w:eastAsiaTheme="minorEastAsia"/>
          <w:sz w:val="28"/>
          <w:szCs w:val="28"/>
        </w:rPr>
      </w:pPr>
      <w:r>
        <w:rPr>
          <w:rFonts w:ascii="仿宋_GB2312" w:eastAsia="仿宋_GB2312" w:hAnsi="仿宋" w:hint="eastAsia"/>
          <w:sz w:val="30"/>
          <w:szCs w:val="30"/>
        </w:rPr>
        <w:t>联系人：侯秀华，联系电话：33395145</w:t>
      </w:r>
      <w:r w:rsidR="009229BE">
        <w:rPr>
          <w:rFonts w:ascii="仿宋_GB2312" w:eastAsia="仿宋_GB2312" w:hAnsi="仿宋" w:hint="eastAsia"/>
          <w:sz w:val="30"/>
          <w:szCs w:val="30"/>
        </w:rPr>
        <w:t xml:space="preserve"> </w:t>
      </w:r>
    </w:p>
    <w:p w:rsidR="00ED7E8A" w:rsidRDefault="00ED7E8A" w:rsidP="00FC110B">
      <w:pPr>
        <w:autoSpaceDE w:val="0"/>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邮箱：</w:t>
      </w:r>
      <w:r w:rsidRPr="00ED7E8A">
        <w:rPr>
          <w:rFonts w:ascii="仿宋_GB2312" w:eastAsia="仿宋_GB2312" w:hint="eastAsia"/>
          <w:sz w:val="30"/>
          <w:szCs w:val="30"/>
        </w:rPr>
        <w:t>xinhubei@163.com</w:t>
      </w:r>
    </w:p>
    <w:p w:rsidR="00ED7E8A" w:rsidRDefault="00ED7E8A" w:rsidP="00FC110B">
      <w:pPr>
        <w:autoSpaceDE w:val="0"/>
        <w:adjustRightInd w:val="0"/>
        <w:snapToGrid w:val="0"/>
        <w:spacing w:line="560" w:lineRule="exact"/>
        <w:ind w:firstLineChars="200" w:firstLine="600"/>
        <w:rPr>
          <w:rFonts w:ascii="仿宋_GB2312" w:eastAsia="仿宋_GB2312" w:hAnsi="仿宋"/>
          <w:sz w:val="30"/>
          <w:szCs w:val="30"/>
        </w:rPr>
      </w:pPr>
    </w:p>
    <w:p w:rsidR="00ED7E8A" w:rsidRDefault="00ED7E8A" w:rsidP="00FC110B">
      <w:pPr>
        <w:autoSpaceDE w:val="0"/>
        <w:adjustRightInd w:val="0"/>
        <w:snapToGrid w:val="0"/>
        <w:spacing w:line="560" w:lineRule="exact"/>
        <w:ind w:leftChars="284" w:left="1496" w:hangingChars="300" w:hanging="900"/>
        <w:rPr>
          <w:rFonts w:ascii="仿宋_GB2312" w:eastAsia="仿宋_GB2312" w:hAnsi="仿宋"/>
          <w:sz w:val="30"/>
          <w:szCs w:val="30"/>
        </w:rPr>
      </w:pPr>
      <w:r>
        <w:rPr>
          <w:rFonts w:ascii="仿宋_GB2312" w:eastAsia="仿宋_GB2312" w:hAnsi="仿宋" w:hint="eastAsia"/>
          <w:sz w:val="30"/>
          <w:szCs w:val="30"/>
        </w:rPr>
        <w:t>附件：2026年上海市“新沪杯”中学生宪法法律知识竞赛复赛报名表</w:t>
      </w:r>
    </w:p>
    <w:p w:rsidR="00A9370D" w:rsidRDefault="00A9370D" w:rsidP="009229BE">
      <w:pPr>
        <w:pStyle w:val="Ac"/>
        <w:autoSpaceDE w:val="0"/>
        <w:spacing w:beforeLines="50" w:line="460" w:lineRule="exact"/>
        <w:jc w:val="left"/>
        <w:rPr>
          <w:rFonts w:ascii="仿宋_GB2312" w:eastAsia="仿宋_GB2312"/>
          <w:sz w:val="30"/>
          <w:szCs w:val="30"/>
        </w:rPr>
      </w:pPr>
    </w:p>
    <w:p w:rsidR="003E2A1A" w:rsidRDefault="003E2A1A" w:rsidP="009229BE">
      <w:pPr>
        <w:pStyle w:val="Ac"/>
        <w:autoSpaceDE w:val="0"/>
        <w:spacing w:beforeLines="50" w:line="460" w:lineRule="exact"/>
        <w:jc w:val="left"/>
        <w:rPr>
          <w:rFonts w:ascii="仿宋_GB2312" w:eastAsia="仿宋_GB2312"/>
          <w:sz w:val="30"/>
          <w:szCs w:val="30"/>
        </w:rPr>
      </w:pPr>
    </w:p>
    <w:tbl>
      <w:tblPr>
        <w:tblW w:w="8789" w:type="dxa"/>
        <w:jc w:val="center"/>
        <w:tblInd w:w="596" w:type="dxa"/>
        <w:tblLayout w:type="fixed"/>
        <w:tblLook w:val="04A0"/>
      </w:tblPr>
      <w:tblGrid>
        <w:gridCol w:w="3672"/>
        <w:gridCol w:w="5117"/>
      </w:tblGrid>
      <w:tr w:rsidR="003E2A1A" w:rsidTr="00C15084">
        <w:trPr>
          <w:jc w:val="center"/>
        </w:trPr>
        <w:tc>
          <w:tcPr>
            <w:tcW w:w="3672" w:type="dxa"/>
          </w:tcPr>
          <w:p w:rsidR="00C15084" w:rsidRPr="00C15084" w:rsidRDefault="00D11ED5" w:rsidP="00C15084">
            <w:pPr>
              <w:spacing w:line="460" w:lineRule="exact"/>
              <w:ind w:firstLineChars="62" w:firstLine="146"/>
              <w:jc w:val="center"/>
              <w:rPr>
                <w:rFonts w:ascii="仿宋_GB2312" w:eastAsia="仿宋_GB2312"/>
                <w:spacing w:val="-2"/>
                <w:w w:val="80"/>
                <w:sz w:val="30"/>
                <w:szCs w:val="30"/>
              </w:rPr>
            </w:pPr>
            <w:r w:rsidRPr="00C15084">
              <w:rPr>
                <w:rFonts w:ascii="仿宋_GB2312" w:eastAsia="仿宋_GB2312" w:hint="eastAsia"/>
                <w:spacing w:val="-2"/>
                <w:w w:val="80"/>
                <w:sz w:val="30"/>
                <w:szCs w:val="30"/>
              </w:rPr>
              <w:t>中共上海市教育卫生工作委员会</w:t>
            </w:r>
          </w:p>
        </w:tc>
        <w:tc>
          <w:tcPr>
            <w:tcW w:w="5117" w:type="dxa"/>
          </w:tcPr>
          <w:p w:rsidR="003E2A1A" w:rsidRDefault="00D11ED5" w:rsidP="003D7E90">
            <w:pPr>
              <w:spacing w:line="460" w:lineRule="exact"/>
              <w:ind w:rightChars="140" w:right="294" w:firstLineChars="280" w:firstLine="772"/>
              <w:jc w:val="distribute"/>
              <w:rPr>
                <w:rFonts w:ascii="仿宋_GB2312" w:eastAsia="仿宋_GB2312"/>
                <w:spacing w:val="-4"/>
                <w:w w:val="95"/>
                <w:sz w:val="30"/>
                <w:szCs w:val="30"/>
              </w:rPr>
            </w:pPr>
            <w:r>
              <w:rPr>
                <w:rFonts w:ascii="仿宋_GB2312" w:eastAsia="仿宋_GB2312" w:hint="eastAsia"/>
                <w:spacing w:val="-4"/>
                <w:w w:val="95"/>
                <w:sz w:val="30"/>
                <w:szCs w:val="30"/>
              </w:rPr>
              <w:t>上 海 市 教 育 委 员 会</w:t>
            </w:r>
          </w:p>
        </w:tc>
      </w:tr>
      <w:tr w:rsidR="00C15084" w:rsidTr="00C15084">
        <w:trPr>
          <w:jc w:val="center"/>
        </w:trPr>
        <w:tc>
          <w:tcPr>
            <w:tcW w:w="3672" w:type="dxa"/>
          </w:tcPr>
          <w:p w:rsidR="00C15084" w:rsidRPr="00FC110B" w:rsidRDefault="00C15084" w:rsidP="00FC110B">
            <w:pPr>
              <w:spacing w:line="460" w:lineRule="exact"/>
              <w:ind w:firstLineChars="62" w:firstLine="171"/>
              <w:jc w:val="distribute"/>
              <w:rPr>
                <w:rFonts w:ascii="仿宋_GB2312" w:eastAsia="仿宋_GB2312"/>
                <w:bCs/>
                <w:spacing w:val="-4"/>
                <w:w w:val="95"/>
                <w:sz w:val="30"/>
                <w:szCs w:val="30"/>
              </w:rPr>
            </w:pPr>
          </w:p>
        </w:tc>
        <w:tc>
          <w:tcPr>
            <w:tcW w:w="5117" w:type="dxa"/>
          </w:tcPr>
          <w:p w:rsidR="00C15084" w:rsidRPr="00FC110B" w:rsidRDefault="00C15084" w:rsidP="003D7E90">
            <w:pPr>
              <w:spacing w:line="460" w:lineRule="exact"/>
              <w:ind w:rightChars="140" w:right="294" w:firstLineChars="280" w:firstLine="772"/>
              <w:jc w:val="distribute"/>
              <w:rPr>
                <w:rFonts w:ascii="仿宋_GB2312" w:eastAsia="仿宋_GB2312"/>
                <w:bCs/>
                <w:spacing w:val="-4"/>
                <w:w w:val="95"/>
                <w:sz w:val="30"/>
                <w:szCs w:val="30"/>
              </w:rPr>
            </w:pPr>
          </w:p>
        </w:tc>
      </w:tr>
      <w:tr w:rsidR="007647AB" w:rsidTr="00C15084">
        <w:trPr>
          <w:jc w:val="center"/>
        </w:trPr>
        <w:tc>
          <w:tcPr>
            <w:tcW w:w="3672" w:type="dxa"/>
          </w:tcPr>
          <w:p w:rsidR="007647AB" w:rsidRPr="00FC110B" w:rsidRDefault="007647AB" w:rsidP="00FC110B">
            <w:pPr>
              <w:spacing w:line="460" w:lineRule="exact"/>
              <w:ind w:firstLineChars="62" w:firstLine="171"/>
              <w:jc w:val="distribute"/>
              <w:rPr>
                <w:rFonts w:ascii="仿宋_GB2312" w:eastAsia="仿宋_GB2312"/>
                <w:bCs/>
                <w:spacing w:val="-4"/>
                <w:w w:val="95"/>
                <w:sz w:val="30"/>
                <w:szCs w:val="30"/>
              </w:rPr>
            </w:pPr>
          </w:p>
        </w:tc>
        <w:tc>
          <w:tcPr>
            <w:tcW w:w="5117" w:type="dxa"/>
          </w:tcPr>
          <w:p w:rsidR="007647AB" w:rsidRPr="00FC110B" w:rsidRDefault="007647AB" w:rsidP="003D7E90">
            <w:pPr>
              <w:spacing w:line="460" w:lineRule="exact"/>
              <w:ind w:rightChars="140" w:right="294" w:firstLineChars="280" w:firstLine="772"/>
              <w:jc w:val="distribute"/>
              <w:rPr>
                <w:rFonts w:ascii="仿宋_GB2312" w:eastAsia="仿宋_GB2312"/>
                <w:bCs/>
                <w:spacing w:val="-4"/>
                <w:w w:val="95"/>
                <w:sz w:val="30"/>
                <w:szCs w:val="30"/>
              </w:rPr>
            </w:pPr>
          </w:p>
        </w:tc>
      </w:tr>
      <w:tr w:rsidR="00C15084" w:rsidTr="00C15084">
        <w:trPr>
          <w:jc w:val="center"/>
        </w:trPr>
        <w:tc>
          <w:tcPr>
            <w:tcW w:w="3672" w:type="dxa"/>
          </w:tcPr>
          <w:p w:rsidR="00C15084" w:rsidRPr="00FC110B" w:rsidRDefault="00C15084" w:rsidP="00FC110B">
            <w:pPr>
              <w:spacing w:line="460" w:lineRule="exact"/>
              <w:ind w:firstLineChars="62" w:firstLine="171"/>
              <w:jc w:val="distribute"/>
              <w:rPr>
                <w:rFonts w:ascii="仿宋_GB2312" w:eastAsia="仿宋_GB2312"/>
                <w:bCs/>
                <w:spacing w:val="-4"/>
                <w:w w:val="95"/>
                <w:sz w:val="30"/>
                <w:szCs w:val="30"/>
              </w:rPr>
            </w:pPr>
          </w:p>
        </w:tc>
        <w:tc>
          <w:tcPr>
            <w:tcW w:w="5117" w:type="dxa"/>
          </w:tcPr>
          <w:p w:rsidR="00C15084" w:rsidRPr="00FC110B" w:rsidRDefault="00C15084" w:rsidP="003D7E90">
            <w:pPr>
              <w:spacing w:line="460" w:lineRule="exact"/>
              <w:ind w:rightChars="140" w:right="294" w:firstLineChars="280" w:firstLine="772"/>
              <w:jc w:val="distribute"/>
              <w:rPr>
                <w:rFonts w:ascii="仿宋_GB2312" w:eastAsia="仿宋_GB2312"/>
                <w:bCs/>
                <w:spacing w:val="-4"/>
                <w:w w:val="95"/>
                <w:sz w:val="30"/>
                <w:szCs w:val="30"/>
              </w:rPr>
            </w:pPr>
          </w:p>
        </w:tc>
      </w:tr>
      <w:tr w:rsidR="00ED7E8A" w:rsidTr="00C15084">
        <w:trPr>
          <w:jc w:val="center"/>
        </w:trPr>
        <w:tc>
          <w:tcPr>
            <w:tcW w:w="3672" w:type="dxa"/>
          </w:tcPr>
          <w:p w:rsidR="00ED7E8A" w:rsidRDefault="00FC110B" w:rsidP="00FC110B">
            <w:pPr>
              <w:spacing w:line="460" w:lineRule="exact"/>
              <w:ind w:firstLineChars="62" w:firstLine="171"/>
              <w:jc w:val="distribute"/>
              <w:rPr>
                <w:rFonts w:ascii="仿宋_GB2312" w:eastAsia="仿宋_GB2312"/>
                <w:spacing w:val="-4"/>
                <w:w w:val="95"/>
                <w:sz w:val="30"/>
                <w:szCs w:val="30"/>
              </w:rPr>
            </w:pPr>
            <w:r w:rsidRPr="00FC110B">
              <w:rPr>
                <w:rFonts w:ascii="仿宋_GB2312" w:eastAsia="仿宋_GB2312"/>
                <w:bCs/>
                <w:spacing w:val="-4"/>
                <w:w w:val="95"/>
                <w:sz w:val="30"/>
                <w:szCs w:val="30"/>
              </w:rPr>
              <w:t>上海市司法局</w:t>
            </w:r>
          </w:p>
        </w:tc>
        <w:tc>
          <w:tcPr>
            <w:tcW w:w="5117" w:type="dxa"/>
          </w:tcPr>
          <w:p w:rsidR="00ED7E8A" w:rsidRPr="00C15084" w:rsidRDefault="00FC110B" w:rsidP="00C15084">
            <w:pPr>
              <w:spacing w:line="460" w:lineRule="exact"/>
              <w:ind w:rightChars="140" w:right="294" w:firstLineChars="280" w:firstLine="647"/>
              <w:jc w:val="distribute"/>
              <w:rPr>
                <w:rFonts w:ascii="仿宋_GB2312" w:eastAsia="仿宋_GB2312"/>
                <w:spacing w:val="-4"/>
                <w:w w:val="80"/>
                <w:sz w:val="30"/>
                <w:szCs w:val="30"/>
              </w:rPr>
            </w:pPr>
            <w:r w:rsidRPr="00C15084">
              <w:rPr>
                <w:rFonts w:ascii="仿宋_GB2312" w:eastAsia="仿宋_GB2312"/>
                <w:bCs/>
                <w:spacing w:val="-4"/>
                <w:w w:val="80"/>
                <w:sz w:val="30"/>
                <w:szCs w:val="30"/>
              </w:rPr>
              <w:t>上海市法治宣传教育联席会议办公室</w:t>
            </w:r>
          </w:p>
        </w:tc>
      </w:tr>
      <w:tr w:rsidR="00ED7E8A" w:rsidTr="00C15084">
        <w:trPr>
          <w:jc w:val="center"/>
        </w:trPr>
        <w:tc>
          <w:tcPr>
            <w:tcW w:w="3672" w:type="dxa"/>
          </w:tcPr>
          <w:p w:rsidR="00ED7E8A" w:rsidRDefault="00ED7E8A">
            <w:pPr>
              <w:spacing w:line="460" w:lineRule="exact"/>
              <w:ind w:firstLineChars="62" w:firstLine="171"/>
              <w:jc w:val="distribute"/>
              <w:rPr>
                <w:rFonts w:ascii="仿宋_GB2312" w:eastAsia="仿宋_GB2312"/>
                <w:spacing w:val="-4"/>
                <w:w w:val="95"/>
                <w:sz w:val="30"/>
                <w:szCs w:val="30"/>
              </w:rPr>
            </w:pPr>
          </w:p>
        </w:tc>
        <w:tc>
          <w:tcPr>
            <w:tcW w:w="5117" w:type="dxa"/>
          </w:tcPr>
          <w:p w:rsidR="00ED7E8A" w:rsidRDefault="00C15084" w:rsidP="00C15084">
            <w:pPr>
              <w:spacing w:line="460" w:lineRule="exact"/>
              <w:ind w:rightChars="140" w:right="294"/>
              <w:jc w:val="center"/>
              <w:rPr>
                <w:rFonts w:ascii="仿宋_GB2312" w:eastAsia="仿宋_GB2312"/>
                <w:spacing w:val="-4"/>
                <w:w w:val="95"/>
                <w:sz w:val="30"/>
                <w:szCs w:val="30"/>
              </w:rPr>
            </w:pPr>
            <w:r>
              <w:rPr>
                <w:rFonts w:ascii="仿宋_GB2312" w:eastAsia="仿宋_GB2312" w:hint="eastAsia"/>
                <w:spacing w:val="-4"/>
                <w:w w:val="95"/>
                <w:sz w:val="30"/>
                <w:szCs w:val="30"/>
              </w:rPr>
              <w:t xml:space="preserve">     </w:t>
            </w:r>
            <w:r w:rsidR="00ED7E8A">
              <w:rPr>
                <w:rFonts w:ascii="仿宋_GB2312" w:eastAsia="仿宋_GB2312" w:hint="eastAsia"/>
                <w:spacing w:val="-4"/>
                <w:w w:val="95"/>
                <w:sz w:val="30"/>
                <w:szCs w:val="30"/>
              </w:rPr>
              <w:t>2026年</w:t>
            </w:r>
            <w:r w:rsidR="00FC110B">
              <w:rPr>
                <w:rFonts w:ascii="仿宋_GB2312" w:eastAsia="仿宋_GB2312" w:hint="eastAsia"/>
                <w:spacing w:val="-4"/>
                <w:w w:val="95"/>
                <w:sz w:val="30"/>
                <w:szCs w:val="30"/>
              </w:rPr>
              <w:t>4</w:t>
            </w:r>
            <w:r w:rsidR="00ED7E8A">
              <w:rPr>
                <w:rFonts w:ascii="仿宋_GB2312" w:eastAsia="仿宋_GB2312" w:hint="eastAsia"/>
                <w:spacing w:val="-4"/>
                <w:w w:val="95"/>
                <w:sz w:val="30"/>
                <w:szCs w:val="30"/>
              </w:rPr>
              <w:t>月</w:t>
            </w:r>
            <w:r w:rsidR="003D7E90">
              <w:rPr>
                <w:rFonts w:ascii="仿宋_GB2312" w:eastAsia="仿宋_GB2312" w:hint="eastAsia"/>
                <w:spacing w:val="-4"/>
                <w:w w:val="95"/>
                <w:sz w:val="30"/>
                <w:szCs w:val="30"/>
              </w:rPr>
              <w:t>23</w:t>
            </w:r>
            <w:r w:rsidR="00ED7E8A">
              <w:rPr>
                <w:rFonts w:ascii="仿宋_GB2312" w:eastAsia="仿宋_GB2312" w:hint="eastAsia"/>
                <w:spacing w:val="-4"/>
                <w:w w:val="95"/>
                <w:sz w:val="30"/>
                <w:szCs w:val="30"/>
              </w:rPr>
              <w:t>日</w:t>
            </w:r>
          </w:p>
        </w:tc>
      </w:tr>
    </w:tbl>
    <w:p w:rsidR="003D7E90" w:rsidRPr="003D7E90" w:rsidRDefault="00D11ED5" w:rsidP="003D7E90">
      <w:pPr>
        <w:autoSpaceDE w:val="0"/>
        <w:adjustRightInd w:val="0"/>
        <w:snapToGrid w:val="0"/>
        <w:spacing w:line="520" w:lineRule="exact"/>
        <w:rPr>
          <w:rFonts w:ascii="黑体" w:eastAsia="黑体" w:hAnsi="黑体"/>
          <w:sz w:val="32"/>
          <w:szCs w:val="32"/>
        </w:rPr>
      </w:pPr>
      <w:r>
        <w:rPr>
          <w:rFonts w:ascii="黑体" w:eastAsia="黑体"/>
          <w:sz w:val="32"/>
        </w:rPr>
        <w:br w:type="page"/>
      </w:r>
      <w:r w:rsidR="003D7E90" w:rsidRPr="003D7E90">
        <w:rPr>
          <w:rFonts w:ascii="黑体" w:eastAsia="黑体" w:hAnsi="黑体"/>
          <w:sz w:val="32"/>
          <w:szCs w:val="32"/>
        </w:rPr>
        <w:t>附</w:t>
      </w:r>
      <w:r w:rsidR="003D7E90" w:rsidRPr="003D7E90">
        <w:rPr>
          <w:rFonts w:ascii="黑体" w:eastAsia="黑体" w:hAnsi="黑体" w:cs="宋体" w:hint="eastAsia"/>
          <w:sz w:val="32"/>
          <w:szCs w:val="32"/>
        </w:rPr>
        <w:t>件</w:t>
      </w:r>
    </w:p>
    <w:p w:rsidR="003D7E90" w:rsidRDefault="003D7E90" w:rsidP="003D7E90">
      <w:pPr>
        <w:autoSpaceDE w:val="0"/>
        <w:adjustRightInd w:val="0"/>
        <w:snapToGrid w:val="0"/>
        <w:spacing w:line="520" w:lineRule="exact"/>
        <w:jc w:val="center"/>
        <w:rPr>
          <w:rFonts w:ascii="方正小标宋简体" w:eastAsia="方正小标宋简体"/>
          <w:bCs/>
          <w:sz w:val="38"/>
          <w:szCs w:val="38"/>
        </w:rPr>
      </w:pPr>
      <w:r>
        <w:rPr>
          <w:rFonts w:ascii="方正小标宋简体" w:eastAsia="方正小标宋简体" w:hint="eastAsia"/>
          <w:bCs/>
          <w:sz w:val="38"/>
          <w:szCs w:val="38"/>
        </w:rPr>
        <w:t>2026年上海市“新沪杯”</w:t>
      </w:r>
    </w:p>
    <w:p w:rsidR="003D7E90" w:rsidRDefault="003D7E90" w:rsidP="003D7E90">
      <w:pPr>
        <w:autoSpaceDE w:val="0"/>
        <w:adjustRightInd w:val="0"/>
        <w:snapToGrid w:val="0"/>
        <w:spacing w:line="520" w:lineRule="exact"/>
        <w:jc w:val="center"/>
        <w:rPr>
          <w:rFonts w:ascii="方正小标宋简体" w:eastAsia="方正小标宋简体"/>
          <w:bCs/>
          <w:sz w:val="38"/>
          <w:szCs w:val="38"/>
        </w:rPr>
      </w:pPr>
      <w:r>
        <w:rPr>
          <w:rFonts w:ascii="方正小标宋简体" w:eastAsia="方正小标宋简体" w:hint="eastAsia"/>
          <w:bCs/>
          <w:sz w:val="38"/>
          <w:szCs w:val="38"/>
        </w:rPr>
        <w:t>中学生宪法法律知识竞赛复赛报名表</w:t>
      </w:r>
    </w:p>
    <w:p w:rsidR="003D7E90" w:rsidRDefault="003D7E90" w:rsidP="003D7E90">
      <w:pPr>
        <w:autoSpaceDE w:val="0"/>
        <w:adjustRightInd w:val="0"/>
        <w:snapToGrid w:val="0"/>
        <w:spacing w:line="520" w:lineRule="exact"/>
        <w:rPr>
          <w:rFonts w:ascii="黑体" w:eastAsia="黑体"/>
          <w:sz w:val="32"/>
          <w:szCs w:val="32"/>
        </w:rPr>
      </w:pPr>
      <w:r>
        <w:rPr>
          <w:rFonts w:ascii="黑体" w:eastAsia="黑体" w:hint="eastAsia"/>
          <w:sz w:val="32"/>
          <w:szCs w:val="32"/>
        </w:rPr>
        <w:t xml:space="preserve"> </w:t>
      </w:r>
    </w:p>
    <w:p w:rsidR="003D7E90" w:rsidRDefault="003D7E90" w:rsidP="003D7E90">
      <w:pPr>
        <w:autoSpaceDE w:val="0"/>
        <w:adjustRightInd w:val="0"/>
        <w:snapToGrid w:val="0"/>
        <w:spacing w:line="520" w:lineRule="exact"/>
        <w:rPr>
          <w:rFonts w:ascii="仿宋_GB2312" w:eastAsia="仿宋_GB2312"/>
          <w:b/>
          <w:bCs/>
          <w:sz w:val="28"/>
          <w:szCs w:val="28"/>
        </w:rPr>
      </w:pPr>
      <w:r>
        <w:rPr>
          <w:rFonts w:ascii="仿宋_GB2312" w:eastAsia="仿宋_GB2312" w:hint="eastAsia"/>
          <w:b/>
          <w:bCs/>
        </w:rPr>
        <w:t>区教育局：</w:t>
      </w:r>
      <w:r>
        <w:rPr>
          <w:rFonts w:ascii="仿宋_GB2312" w:eastAsia="仿宋_GB2312" w:hint="eastAsia"/>
          <w:b/>
          <w:bCs/>
          <w:u w:val="single"/>
        </w:rPr>
        <w:t xml:space="preserve">            </w:t>
      </w:r>
      <w:r>
        <w:rPr>
          <w:rFonts w:ascii="仿宋_GB2312" w:eastAsia="仿宋_GB2312" w:hint="eastAsia"/>
          <w:b/>
          <w:bCs/>
        </w:rPr>
        <w:t>（盖章） 参赛组别：</w:t>
      </w:r>
      <w:r>
        <w:rPr>
          <w:rFonts w:ascii="仿宋_GB2312" w:eastAsia="仿宋_GB2312" w:hint="eastAsia"/>
          <w:b/>
          <w:bCs/>
          <w:u w:val="single"/>
        </w:rPr>
        <w:t xml:space="preserve">                  </w:t>
      </w:r>
    </w:p>
    <w:p w:rsidR="003D7E90" w:rsidRDefault="003D7E90" w:rsidP="003D7E90">
      <w:pPr>
        <w:autoSpaceDE w:val="0"/>
        <w:adjustRightInd w:val="0"/>
        <w:snapToGrid w:val="0"/>
        <w:spacing w:line="520" w:lineRule="exact"/>
        <w:rPr>
          <w:rFonts w:ascii="仿宋_GB2312" w:eastAsia="仿宋_GB2312"/>
          <w:b/>
          <w:bCs/>
        </w:rPr>
      </w:pPr>
      <w:r>
        <w:rPr>
          <w:rFonts w:ascii="仿宋_GB2312" w:eastAsia="仿宋_GB2312" w:hint="eastAsia"/>
          <w:b/>
          <w:bCs/>
        </w:rPr>
        <w:t>联系人：</w:t>
      </w:r>
      <w:r>
        <w:rPr>
          <w:rFonts w:ascii="仿宋_GB2312" w:eastAsia="仿宋_GB2312" w:hint="eastAsia"/>
          <w:b/>
          <w:bCs/>
          <w:u w:val="single"/>
        </w:rPr>
        <w:t xml:space="preserve">              </w:t>
      </w:r>
      <w:r>
        <w:rPr>
          <w:rFonts w:ascii="仿宋_GB2312" w:eastAsia="仿宋_GB2312" w:hint="eastAsia"/>
          <w:b/>
          <w:bCs/>
        </w:rPr>
        <w:t xml:space="preserve">   联系电话（手机）： </w:t>
      </w:r>
      <w:r>
        <w:rPr>
          <w:rFonts w:ascii="仿宋_GB2312" w:eastAsia="仿宋_GB2312" w:hint="eastAsia"/>
          <w:b/>
          <w:bCs/>
          <w:u w:val="single"/>
        </w:rPr>
        <w:t xml:space="preserve">                </w:t>
      </w:r>
    </w:p>
    <w:p w:rsidR="003D7E90" w:rsidRDefault="003D7E90" w:rsidP="003D7E90">
      <w:pPr>
        <w:autoSpaceDE w:val="0"/>
        <w:adjustRightInd w:val="0"/>
        <w:snapToGrid w:val="0"/>
        <w:spacing w:line="520" w:lineRule="exact"/>
        <w:ind w:leftChars="-1" w:left="-2" w:rightChars="-5" w:right="-10"/>
        <w:rPr>
          <w:rFonts w:ascii="仿宋_GB2312" w:eastAsia="仿宋_GB2312"/>
          <w:sz w:val="30"/>
          <w:szCs w:val="30"/>
        </w:rPr>
      </w:pPr>
      <w:r>
        <w:rPr>
          <w:rFonts w:ascii="仿宋_GB2312" w:eastAsia="仿宋_GB2312" w:hint="eastAsia"/>
          <w:sz w:val="30"/>
          <w:szCs w:val="30"/>
        </w:rPr>
        <w:t>-------------------------------------------</w:t>
      </w:r>
    </w:p>
    <w:p w:rsidR="003D7E90" w:rsidRDefault="003D7E90" w:rsidP="003D7E90">
      <w:pPr>
        <w:autoSpaceDE w:val="0"/>
        <w:adjustRightInd w:val="0"/>
        <w:snapToGrid w:val="0"/>
        <w:spacing w:line="520" w:lineRule="exact"/>
        <w:ind w:firstLineChars="49" w:firstLine="118"/>
        <w:rPr>
          <w:rFonts w:ascii="方正仿宋_GBK" w:eastAsia="方正仿宋_GBK" w:hAnsi="方正仿宋_GBK"/>
          <w:sz w:val="24"/>
        </w:rPr>
      </w:pPr>
      <w:r>
        <w:rPr>
          <w:rFonts w:ascii="方正仿宋_GBK" w:hAnsi="方正仿宋_GBK"/>
          <w:sz w:val="24"/>
        </w:rPr>
        <w:t>参赛学校：</w:t>
      </w:r>
      <w:r>
        <w:rPr>
          <w:rFonts w:ascii="方正仿宋_GBK" w:hAnsi="方正仿宋_GBK"/>
          <w:sz w:val="24"/>
          <w:u w:val="single"/>
        </w:rPr>
        <w:t xml:space="preserve">                                     </w:t>
      </w:r>
      <w:r>
        <w:rPr>
          <w:rFonts w:ascii="方正仿宋_GBK" w:hAnsi="方正仿宋_GBK"/>
          <w:sz w:val="24"/>
        </w:rPr>
        <w:t>（正式全称</w:t>
      </w:r>
      <w:r>
        <w:rPr>
          <w:rFonts w:ascii="宋体" w:hAnsi="宋体" w:cs="宋体" w:hint="eastAsia"/>
          <w:sz w:val="24"/>
        </w:rPr>
        <w:t>）</w:t>
      </w:r>
    </w:p>
    <w:p w:rsidR="003D7E90" w:rsidRDefault="003D7E90" w:rsidP="003D7E90">
      <w:pPr>
        <w:autoSpaceDE w:val="0"/>
        <w:adjustRightInd w:val="0"/>
        <w:snapToGrid w:val="0"/>
        <w:spacing w:line="520" w:lineRule="exact"/>
        <w:ind w:firstLineChars="49" w:firstLine="118"/>
        <w:rPr>
          <w:rFonts w:ascii="方正仿宋_GBK" w:hAnsi="方正仿宋_GBK" w:hint="eastAsia"/>
          <w:sz w:val="24"/>
          <w:u w:val="thick"/>
        </w:rPr>
      </w:pPr>
      <w:r>
        <w:rPr>
          <w:rFonts w:ascii="方正仿宋_GBK" w:hAnsi="方正仿宋_GBK"/>
          <w:sz w:val="24"/>
        </w:rPr>
        <w:t>领队教师：</w:t>
      </w:r>
      <w:r>
        <w:rPr>
          <w:rFonts w:ascii="方正仿宋_GBK" w:hAnsi="方正仿宋_GBK"/>
          <w:sz w:val="24"/>
          <w:u w:val="single"/>
        </w:rPr>
        <w:t xml:space="preserve">                 </w:t>
      </w:r>
      <w:r>
        <w:rPr>
          <w:rFonts w:ascii="方正仿宋_GBK" w:hAnsi="方正仿宋_GBK"/>
          <w:sz w:val="24"/>
        </w:rPr>
        <w:t xml:space="preserve">   </w:t>
      </w:r>
      <w:r>
        <w:rPr>
          <w:rFonts w:ascii="方正仿宋_GBK" w:hAnsi="方正仿宋_GBK"/>
          <w:sz w:val="24"/>
        </w:rPr>
        <w:t>手机：</w:t>
      </w:r>
      <w:r>
        <w:rPr>
          <w:rFonts w:ascii="方正仿宋_GBK" w:hAnsi="方正仿宋_GBK"/>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548"/>
        <w:gridCol w:w="1730"/>
        <w:gridCol w:w="1080"/>
        <w:gridCol w:w="2337"/>
        <w:gridCol w:w="1623"/>
      </w:tblGrid>
      <w:tr w:rsidR="003D7E90" w:rsidTr="008462D6">
        <w:trPr>
          <w:jc w:val="center"/>
        </w:trPr>
        <w:tc>
          <w:tcPr>
            <w:tcW w:w="1548" w:type="dxa"/>
            <w:tcBorders>
              <w:top w:val="single" w:sz="12" w:space="0" w:color="auto"/>
              <w:left w:val="single" w:sz="12" w:space="0" w:color="auto"/>
              <w:bottom w:val="single" w:sz="12"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730" w:type="dxa"/>
            <w:tcBorders>
              <w:top w:val="single" w:sz="12" w:space="0" w:color="auto"/>
              <w:left w:val="nil"/>
              <w:bottom w:val="single" w:sz="12" w:space="0" w:color="auto"/>
              <w:right w:val="single" w:sz="8" w:space="0" w:color="auto"/>
            </w:tcBorders>
            <w:vAlign w:val="center"/>
            <w:hideMark/>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r>
              <w:rPr>
                <w:rFonts w:ascii="仿宋_GB2312" w:eastAsia="仿宋_GB2312" w:hint="eastAsia"/>
                <w:sz w:val="30"/>
                <w:szCs w:val="30"/>
              </w:rPr>
              <w:t>姓 名</w:t>
            </w:r>
          </w:p>
        </w:tc>
        <w:tc>
          <w:tcPr>
            <w:tcW w:w="1080" w:type="dxa"/>
            <w:tcBorders>
              <w:top w:val="single" w:sz="12" w:space="0" w:color="auto"/>
              <w:left w:val="nil"/>
              <w:bottom w:val="single" w:sz="12" w:space="0" w:color="auto"/>
              <w:right w:val="single" w:sz="8" w:space="0" w:color="auto"/>
            </w:tcBorders>
            <w:vAlign w:val="center"/>
            <w:hideMark/>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r>
              <w:rPr>
                <w:rFonts w:ascii="仿宋_GB2312" w:eastAsia="仿宋_GB2312" w:hint="eastAsia"/>
                <w:sz w:val="30"/>
                <w:szCs w:val="30"/>
              </w:rPr>
              <w:t>性别</w:t>
            </w:r>
          </w:p>
        </w:tc>
        <w:tc>
          <w:tcPr>
            <w:tcW w:w="2337" w:type="dxa"/>
            <w:tcBorders>
              <w:top w:val="single" w:sz="12" w:space="0" w:color="auto"/>
              <w:left w:val="nil"/>
              <w:bottom w:val="single" w:sz="12" w:space="0" w:color="auto"/>
              <w:right w:val="single" w:sz="8" w:space="0" w:color="auto"/>
            </w:tcBorders>
            <w:vAlign w:val="center"/>
            <w:hideMark/>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r>
              <w:rPr>
                <w:rFonts w:ascii="仿宋_GB2312" w:eastAsia="仿宋_GB2312" w:hint="eastAsia"/>
                <w:sz w:val="30"/>
                <w:szCs w:val="30"/>
              </w:rPr>
              <w:t>年级与班级</w:t>
            </w:r>
          </w:p>
        </w:tc>
        <w:tc>
          <w:tcPr>
            <w:tcW w:w="1623" w:type="dxa"/>
            <w:tcBorders>
              <w:top w:val="single" w:sz="12" w:space="0" w:color="auto"/>
              <w:left w:val="nil"/>
              <w:bottom w:val="single" w:sz="12" w:space="0" w:color="auto"/>
              <w:right w:val="single" w:sz="12" w:space="0" w:color="auto"/>
            </w:tcBorders>
            <w:vAlign w:val="center"/>
            <w:hideMark/>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r>
              <w:rPr>
                <w:rFonts w:ascii="仿宋_GB2312" w:eastAsia="仿宋_GB2312" w:hint="eastAsia"/>
                <w:sz w:val="30"/>
                <w:szCs w:val="30"/>
              </w:rPr>
              <w:t>身份证号</w:t>
            </w:r>
          </w:p>
        </w:tc>
      </w:tr>
      <w:tr w:rsidR="003D7E90" w:rsidTr="008462D6">
        <w:trPr>
          <w:jc w:val="center"/>
        </w:trPr>
        <w:tc>
          <w:tcPr>
            <w:tcW w:w="1548" w:type="dxa"/>
            <w:vMerge w:val="restart"/>
            <w:tcBorders>
              <w:top w:val="nil"/>
              <w:left w:val="single" w:sz="12" w:space="0" w:color="auto"/>
              <w:bottom w:val="single" w:sz="8" w:space="0" w:color="auto"/>
              <w:right w:val="single" w:sz="8" w:space="0" w:color="auto"/>
            </w:tcBorders>
            <w:vAlign w:val="center"/>
            <w:hideMark/>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r>
              <w:rPr>
                <w:rFonts w:ascii="仿宋_GB2312" w:eastAsia="仿宋_GB2312" w:hint="eastAsia"/>
                <w:sz w:val="30"/>
                <w:szCs w:val="30"/>
              </w:rPr>
              <w:t>正式队员</w:t>
            </w:r>
          </w:p>
        </w:tc>
        <w:tc>
          <w:tcPr>
            <w:tcW w:w="1730" w:type="dxa"/>
            <w:tcBorders>
              <w:top w:val="single" w:sz="12"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080" w:type="dxa"/>
            <w:tcBorders>
              <w:top w:val="single" w:sz="12"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2337" w:type="dxa"/>
            <w:tcBorders>
              <w:top w:val="single" w:sz="12"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623" w:type="dxa"/>
            <w:tcBorders>
              <w:top w:val="single" w:sz="12" w:space="0" w:color="auto"/>
              <w:left w:val="nil"/>
              <w:bottom w:val="single" w:sz="8" w:space="0" w:color="auto"/>
              <w:right w:val="single" w:sz="12"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r>
      <w:tr w:rsidR="003D7E90" w:rsidTr="008462D6">
        <w:trPr>
          <w:jc w:val="center"/>
        </w:trPr>
        <w:tc>
          <w:tcPr>
            <w:tcW w:w="0" w:type="auto"/>
            <w:vMerge/>
            <w:tcBorders>
              <w:top w:val="nil"/>
              <w:left w:val="single" w:sz="12" w:space="0" w:color="auto"/>
              <w:bottom w:val="single" w:sz="8" w:space="0" w:color="auto"/>
              <w:right w:val="single" w:sz="8" w:space="0" w:color="auto"/>
            </w:tcBorders>
            <w:vAlign w:val="center"/>
            <w:hideMark/>
          </w:tcPr>
          <w:p w:rsidR="003D7E90" w:rsidRDefault="003D7E90">
            <w:pPr>
              <w:widowControl/>
              <w:jc w:val="left"/>
              <w:rPr>
                <w:rFonts w:ascii="仿宋_GB2312" w:eastAsia="仿宋_GB2312"/>
                <w:sz w:val="30"/>
                <w:szCs w:val="30"/>
              </w:rPr>
            </w:pPr>
          </w:p>
        </w:tc>
        <w:tc>
          <w:tcPr>
            <w:tcW w:w="1730" w:type="dxa"/>
            <w:tcBorders>
              <w:top w:val="single" w:sz="8"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080" w:type="dxa"/>
            <w:tcBorders>
              <w:top w:val="single" w:sz="8"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2337" w:type="dxa"/>
            <w:tcBorders>
              <w:top w:val="single" w:sz="8"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623" w:type="dxa"/>
            <w:tcBorders>
              <w:top w:val="single" w:sz="8" w:space="0" w:color="auto"/>
              <w:left w:val="nil"/>
              <w:bottom w:val="single" w:sz="8" w:space="0" w:color="auto"/>
              <w:right w:val="single" w:sz="12"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r>
      <w:tr w:rsidR="003D7E90" w:rsidTr="008462D6">
        <w:trPr>
          <w:jc w:val="center"/>
        </w:trPr>
        <w:tc>
          <w:tcPr>
            <w:tcW w:w="0" w:type="auto"/>
            <w:vMerge/>
            <w:tcBorders>
              <w:top w:val="nil"/>
              <w:left w:val="single" w:sz="12" w:space="0" w:color="auto"/>
              <w:bottom w:val="single" w:sz="8" w:space="0" w:color="auto"/>
              <w:right w:val="single" w:sz="8" w:space="0" w:color="auto"/>
            </w:tcBorders>
            <w:vAlign w:val="center"/>
            <w:hideMark/>
          </w:tcPr>
          <w:p w:rsidR="003D7E90" w:rsidRDefault="003D7E90">
            <w:pPr>
              <w:widowControl/>
              <w:jc w:val="left"/>
              <w:rPr>
                <w:rFonts w:ascii="仿宋_GB2312" w:eastAsia="仿宋_GB2312"/>
                <w:sz w:val="30"/>
                <w:szCs w:val="30"/>
              </w:rPr>
            </w:pPr>
          </w:p>
        </w:tc>
        <w:tc>
          <w:tcPr>
            <w:tcW w:w="1730" w:type="dxa"/>
            <w:tcBorders>
              <w:top w:val="single" w:sz="8"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080" w:type="dxa"/>
            <w:tcBorders>
              <w:top w:val="single" w:sz="8"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2337" w:type="dxa"/>
            <w:tcBorders>
              <w:top w:val="single" w:sz="8" w:space="0" w:color="auto"/>
              <w:left w:val="nil"/>
              <w:bottom w:val="single" w:sz="8"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623" w:type="dxa"/>
            <w:tcBorders>
              <w:top w:val="single" w:sz="8" w:space="0" w:color="auto"/>
              <w:left w:val="nil"/>
              <w:bottom w:val="single" w:sz="8" w:space="0" w:color="auto"/>
              <w:right w:val="single" w:sz="12"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r>
      <w:tr w:rsidR="003D7E90" w:rsidTr="008462D6">
        <w:trPr>
          <w:jc w:val="center"/>
        </w:trPr>
        <w:tc>
          <w:tcPr>
            <w:tcW w:w="1548" w:type="dxa"/>
            <w:tcBorders>
              <w:top w:val="single" w:sz="8" w:space="0" w:color="auto"/>
              <w:left w:val="single" w:sz="12" w:space="0" w:color="auto"/>
              <w:bottom w:val="single" w:sz="12" w:space="0" w:color="auto"/>
              <w:right w:val="single" w:sz="8" w:space="0" w:color="auto"/>
            </w:tcBorders>
            <w:vAlign w:val="center"/>
            <w:hideMark/>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r>
              <w:rPr>
                <w:rFonts w:ascii="仿宋_GB2312" w:eastAsia="仿宋_GB2312" w:hint="eastAsia"/>
                <w:sz w:val="30"/>
                <w:szCs w:val="30"/>
              </w:rPr>
              <w:t>候补队员</w:t>
            </w:r>
          </w:p>
        </w:tc>
        <w:tc>
          <w:tcPr>
            <w:tcW w:w="1730" w:type="dxa"/>
            <w:tcBorders>
              <w:top w:val="single" w:sz="8" w:space="0" w:color="auto"/>
              <w:left w:val="nil"/>
              <w:bottom w:val="single" w:sz="12"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080" w:type="dxa"/>
            <w:tcBorders>
              <w:top w:val="single" w:sz="8" w:space="0" w:color="auto"/>
              <w:left w:val="nil"/>
              <w:bottom w:val="single" w:sz="12"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2337" w:type="dxa"/>
            <w:tcBorders>
              <w:top w:val="single" w:sz="8" w:space="0" w:color="auto"/>
              <w:left w:val="nil"/>
              <w:bottom w:val="single" w:sz="12" w:space="0" w:color="auto"/>
              <w:right w:val="single" w:sz="8"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c>
          <w:tcPr>
            <w:tcW w:w="1623" w:type="dxa"/>
            <w:tcBorders>
              <w:top w:val="single" w:sz="8" w:space="0" w:color="auto"/>
              <w:left w:val="nil"/>
              <w:bottom w:val="single" w:sz="12" w:space="0" w:color="auto"/>
              <w:right w:val="single" w:sz="12" w:space="0" w:color="auto"/>
            </w:tcBorders>
            <w:vAlign w:val="center"/>
          </w:tcPr>
          <w:p w:rsidR="003D7E90" w:rsidRDefault="003D7E90">
            <w:pPr>
              <w:autoSpaceDE w:val="0"/>
              <w:adjustRightInd w:val="0"/>
              <w:snapToGrid w:val="0"/>
              <w:spacing w:before="100" w:beforeAutospacing="1" w:line="520" w:lineRule="exact"/>
              <w:jc w:val="center"/>
              <w:rPr>
                <w:rFonts w:ascii="仿宋_GB2312" w:eastAsia="仿宋_GB2312"/>
                <w:sz w:val="30"/>
                <w:szCs w:val="30"/>
              </w:rPr>
            </w:pPr>
          </w:p>
        </w:tc>
      </w:tr>
    </w:tbl>
    <w:p w:rsidR="003D7E90" w:rsidRDefault="003D7E90" w:rsidP="003D7E90">
      <w:pPr>
        <w:autoSpaceDE w:val="0"/>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注：请各区教育局于2026年5月8日（星期五）前将本表通过快递或邮箱发送至组委会办公室。</w:t>
      </w:r>
    </w:p>
    <w:p w:rsidR="003D7E90" w:rsidRDefault="003D7E90" w:rsidP="003D7E90">
      <w:pPr>
        <w:autoSpaceDE w:val="0"/>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地址:中山南二路151号10楼上海中学生报社（邮编:200032）</w:t>
      </w:r>
    </w:p>
    <w:p w:rsidR="003D7E90" w:rsidRDefault="003D7E90" w:rsidP="003D7E90">
      <w:pPr>
        <w:autoSpaceDE w:val="0"/>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邮箱：</w:t>
      </w:r>
      <w:hyperlink r:id="rId7" w:history="1">
        <w:r>
          <w:rPr>
            <w:rStyle w:val="15"/>
            <w:rFonts w:hint="default"/>
            <w:sz w:val="30"/>
            <w:szCs w:val="30"/>
          </w:rPr>
          <w:t>xinhubei@163.com</w:t>
        </w:r>
      </w:hyperlink>
    </w:p>
    <w:p w:rsidR="003D7E90" w:rsidRDefault="003D7E90" w:rsidP="003D7E90">
      <w:pPr>
        <w:autoSpaceDE w:val="0"/>
        <w:ind w:firstLineChars="200" w:firstLine="600"/>
        <w:rPr>
          <w:rFonts w:ascii="仿宋_GB2312" w:eastAsia="仿宋_GB2312"/>
          <w:sz w:val="30"/>
          <w:szCs w:val="30"/>
        </w:rPr>
        <w:sectPr w:rsidR="003D7E90" w:rsidSect="003E2A1A">
          <w:footerReference w:type="even" r:id="rId8"/>
          <w:footerReference w:type="default" r:id="rId9"/>
          <w:pgSz w:w="11906" w:h="16838"/>
          <w:pgMar w:top="2098" w:right="1508" w:bottom="2098" w:left="1520" w:header="851" w:footer="1814" w:gutter="57"/>
          <w:cols w:space="425"/>
          <w:docGrid w:type="lines" w:linePitch="312"/>
        </w:sectPr>
      </w:pPr>
      <w:r>
        <w:rPr>
          <w:rFonts w:ascii="仿宋_GB2312" w:eastAsia="仿宋_GB2312" w:hint="eastAsia"/>
          <w:sz w:val="30"/>
          <w:szCs w:val="30"/>
        </w:rPr>
        <w:t>联系人：侯秀华，联系电话：</w:t>
      </w:r>
      <w:r>
        <w:rPr>
          <w:rFonts w:ascii="仿宋_GB2312" w:eastAsia="仿宋_GB2312" w:hAnsi="仿宋" w:hint="eastAsia"/>
          <w:sz w:val="30"/>
          <w:szCs w:val="30"/>
        </w:rPr>
        <w:t>33395145</w:t>
      </w:r>
      <w:r w:rsidR="008462D6">
        <w:rPr>
          <w:rFonts w:ascii="仿宋_GB2312" w:eastAsia="仿宋_GB2312" w:hAnsi="仿宋" w:hint="eastAsia"/>
          <w:sz w:val="30"/>
          <w:szCs w:val="30"/>
        </w:rPr>
        <w:t xml:space="preserve"> </w:t>
      </w:r>
    </w:p>
    <w:p w:rsidR="003E2A1A" w:rsidRPr="003D7E90" w:rsidRDefault="003E2A1A" w:rsidP="009229BE">
      <w:pPr>
        <w:autoSpaceDE w:val="0"/>
        <w:rPr>
          <w:rFonts w:eastAsiaTheme="minorEastAsia"/>
          <w:sz w:val="28"/>
          <w:szCs w:val="28"/>
        </w:rPr>
      </w:pPr>
    </w:p>
    <w:tbl>
      <w:tblPr>
        <w:tblpPr w:leftFromText="180" w:rightFromText="180" w:vertAnchor="text" w:horzAnchor="margin" w:tblpY="106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3D7E90" w:rsidTr="00C15084">
        <w:tc>
          <w:tcPr>
            <w:tcW w:w="9037" w:type="dxa"/>
            <w:gridSpan w:val="3"/>
            <w:tcBorders>
              <w:top w:val="single" w:sz="12" w:space="0" w:color="auto"/>
              <w:left w:val="nil"/>
              <w:bottom w:val="single" w:sz="4" w:space="0" w:color="auto"/>
              <w:right w:val="nil"/>
            </w:tcBorders>
          </w:tcPr>
          <w:p w:rsidR="003D7E90" w:rsidRDefault="003D7E90" w:rsidP="00C15084">
            <w:pPr>
              <w:spacing w:line="560" w:lineRule="exact"/>
              <w:ind w:leftChars="134" w:left="1121" w:hangingChars="300" w:hanging="840"/>
              <w:rPr>
                <w:rFonts w:ascii="仿宋_GB2312" w:eastAsia="仿宋_GB2312"/>
                <w:sz w:val="28"/>
                <w:szCs w:val="28"/>
              </w:rPr>
            </w:pPr>
            <w:r>
              <w:rPr>
                <w:rFonts w:ascii="仿宋_GB2312" w:eastAsia="仿宋_GB2312" w:hint="eastAsia"/>
                <w:sz w:val="28"/>
                <w:szCs w:val="28"/>
              </w:rPr>
              <w:t>抄送：</w:t>
            </w:r>
            <w:r w:rsidRPr="00FC110B">
              <w:rPr>
                <w:rFonts w:ascii="仿宋_GB2312" w:eastAsia="仿宋_GB2312"/>
                <w:sz w:val="28"/>
                <w:szCs w:val="28"/>
              </w:rPr>
              <w:t>上海市司法局,各中等职业学校</w:t>
            </w:r>
            <w:r>
              <w:rPr>
                <w:rFonts w:ascii="仿宋_GB2312" w:eastAsia="仿宋_GB2312" w:hint="eastAsia"/>
                <w:color w:val="000000" w:themeColor="text1"/>
                <w:sz w:val="28"/>
                <w:szCs w:val="28"/>
              </w:rPr>
              <w:t>。</w:t>
            </w:r>
          </w:p>
        </w:tc>
      </w:tr>
      <w:tr w:rsidR="003D7E90" w:rsidTr="00C15084">
        <w:tc>
          <w:tcPr>
            <w:tcW w:w="4068" w:type="dxa"/>
            <w:tcBorders>
              <w:left w:val="nil"/>
              <w:bottom w:val="single" w:sz="12" w:space="0" w:color="auto"/>
              <w:right w:val="nil"/>
            </w:tcBorders>
          </w:tcPr>
          <w:p w:rsidR="003D7E90" w:rsidRDefault="003D7E90" w:rsidP="00C15084">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3D7E90" w:rsidRDefault="003D7E90" w:rsidP="0026531E">
            <w:pPr>
              <w:spacing w:line="560" w:lineRule="exact"/>
              <w:jc w:val="right"/>
              <w:rPr>
                <w:rFonts w:ascii="黑体" w:eastAsia="黑体"/>
                <w:sz w:val="28"/>
                <w:szCs w:val="28"/>
              </w:rPr>
            </w:pPr>
            <w:r>
              <w:rPr>
                <w:rFonts w:ascii="仿宋_GB2312" w:eastAsia="仿宋_GB2312" w:hint="eastAsia"/>
                <w:sz w:val="28"/>
                <w:szCs w:val="28"/>
              </w:rPr>
              <w:t>2026</w:t>
            </w:r>
            <w:bookmarkStart w:id="0" w:name="_GoBack"/>
            <w:bookmarkEnd w:id="0"/>
            <w:r>
              <w:rPr>
                <w:rFonts w:ascii="仿宋_GB2312" w:eastAsia="仿宋_GB2312" w:hint="eastAsia"/>
                <w:sz w:val="28"/>
                <w:szCs w:val="28"/>
              </w:rPr>
              <w:t>年4月2</w:t>
            </w:r>
            <w:r w:rsidR="0026531E">
              <w:rPr>
                <w:rFonts w:ascii="仿宋_GB2312" w:eastAsia="仿宋_GB2312" w:hint="eastAsia"/>
                <w:sz w:val="28"/>
                <w:szCs w:val="28"/>
              </w:rPr>
              <w:t>7</w:t>
            </w:r>
            <w:r>
              <w:rPr>
                <w:rFonts w:ascii="仿宋_GB2312" w:eastAsia="仿宋_GB2312" w:hint="eastAsia"/>
                <w:sz w:val="28"/>
                <w:szCs w:val="28"/>
              </w:rPr>
              <w:t>日印发</w:t>
            </w:r>
          </w:p>
        </w:tc>
        <w:tc>
          <w:tcPr>
            <w:tcW w:w="289" w:type="dxa"/>
            <w:tcBorders>
              <w:left w:val="nil"/>
              <w:bottom w:val="single" w:sz="12" w:space="0" w:color="auto"/>
              <w:right w:val="nil"/>
            </w:tcBorders>
          </w:tcPr>
          <w:p w:rsidR="003D7E90" w:rsidRDefault="003D7E90" w:rsidP="00C15084">
            <w:pPr>
              <w:spacing w:line="560" w:lineRule="exact"/>
              <w:ind w:rightChars="171" w:right="359"/>
              <w:jc w:val="right"/>
              <w:rPr>
                <w:rFonts w:ascii="黑体" w:eastAsia="黑体"/>
                <w:sz w:val="28"/>
                <w:szCs w:val="28"/>
              </w:rPr>
            </w:pPr>
          </w:p>
        </w:tc>
      </w:tr>
    </w:tbl>
    <w:p w:rsidR="003E2A1A" w:rsidRDefault="003E2A1A">
      <w:pPr>
        <w:spacing w:line="560" w:lineRule="exact"/>
        <w:rPr>
          <w:rFonts w:ascii="黑体" w:eastAsia="黑体"/>
          <w:sz w:val="32"/>
        </w:rPr>
      </w:pPr>
    </w:p>
    <w:sectPr w:rsidR="003E2A1A" w:rsidSect="003E2A1A">
      <w:footerReference w:type="default" r:id="rId10"/>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CC7" w:rsidRDefault="009B0CC7" w:rsidP="003E2A1A">
      <w:r>
        <w:separator/>
      </w:r>
    </w:p>
  </w:endnote>
  <w:endnote w:type="continuationSeparator" w:id="0">
    <w:p w:rsidR="009B0CC7" w:rsidRDefault="009B0CC7" w:rsidP="003E2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1A" w:rsidRDefault="008C327F">
    <w:pPr>
      <w:pStyle w:val="a4"/>
      <w:framePr w:wrap="around" w:vAnchor="text" w:hAnchor="margin" w:xAlign="outside" w:y="1"/>
      <w:rPr>
        <w:rStyle w:val="a9"/>
      </w:rPr>
    </w:pPr>
    <w:r>
      <w:rPr>
        <w:rStyle w:val="a9"/>
      </w:rPr>
      <w:fldChar w:fldCharType="begin"/>
    </w:r>
    <w:r w:rsidR="00D11ED5">
      <w:rPr>
        <w:rStyle w:val="a9"/>
      </w:rPr>
      <w:instrText xml:space="preserve">PAGE  </w:instrText>
    </w:r>
    <w:r>
      <w:rPr>
        <w:rStyle w:val="a9"/>
      </w:rPr>
      <w:fldChar w:fldCharType="separate"/>
    </w:r>
    <w:r w:rsidR="00D11ED5">
      <w:rPr>
        <w:rStyle w:val="a9"/>
      </w:rPr>
      <w:t>1</w:t>
    </w:r>
    <w:r>
      <w:rPr>
        <w:rStyle w:val="a9"/>
      </w:rPr>
      <w:fldChar w:fldCharType="end"/>
    </w:r>
  </w:p>
  <w:p w:rsidR="003E2A1A" w:rsidRDefault="003E2A1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1A" w:rsidRDefault="00D11ED5">
    <w:pPr>
      <w:pStyle w:val="a4"/>
      <w:framePr w:wrap="around" w:vAnchor="text" w:hAnchor="margin" w:xAlign="outside" w:y="1"/>
      <w:ind w:leftChars="200" w:left="420" w:rightChars="200" w:right="420"/>
      <w:rPr>
        <w:rStyle w:val="a9"/>
        <w:rFonts w:ascii="宋体" w:hAnsi="宋体"/>
        <w:sz w:val="28"/>
      </w:rPr>
    </w:pPr>
    <w:r>
      <w:rPr>
        <w:rStyle w:val="a9"/>
        <w:rFonts w:ascii="宋体" w:hAnsi="宋体" w:hint="eastAsia"/>
        <w:sz w:val="28"/>
      </w:rPr>
      <w:t xml:space="preserve">—  </w:t>
    </w:r>
    <w:r w:rsidR="008C327F">
      <w:rPr>
        <w:rStyle w:val="a9"/>
        <w:rFonts w:ascii="宋体" w:hAnsi="宋体"/>
        <w:sz w:val="28"/>
      </w:rPr>
      <w:fldChar w:fldCharType="begin"/>
    </w:r>
    <w:r>
      <w:rPr>
        <w:rStyle w:val="a9"/>
        <w:rFonts w:ascii="宋体" w:hAnsi="宋体"/>
        <w:sz w:val="28"/>
      </w:rPr>
      <w:instrText xml:space="preserve">PAGE  </w:instrText>
    </w:r>
    <w:r w:rsidR="008C327F">
      <w:rPr>
        <w:rStyle w:val="a9"/>
        <w:rFonts w:ascii="宋体" w:hAnsi="宋体"/>
        <w:sz w:val="28"/>
      </w:rPr>
      <w:fldChar w:fldCharType="separate"/>
    </w:r>
    <w:r w:rsidR="009B0CC7">
      <w:rPr>
        <w:rStyle w:val="a9"/>
        <w:rFonts w:ascii="宋体" w:hAnsi="宋体"/>
        <w:noProof/>
        <w:sz w:val="28"/>
      </w:rPr>
      <w:t>1</w:t>
    </w:r>
    <w:r w:rsidR="008C327F">
      <w:rPr>
        <w:rStyle w:val="a9"/>
        <w:rFonts w:ascii="宋体" w:hAnsi="宋体"/>
        <w:sz w:val="28"/>
      </w:rPr>
      <w:fldChar w:fldCharType="end"/>
    </w:r>
    <w:r>
      <w:rPr>
        <w:rStyle w:val="a9"/>
        <w:rFonts w:ascii="宋体" w:hAnsi="宋体" w:hint="eastAsia"/>
        <w:sz w:val="28"/>
      </w:rPr>
      <w:t xml:space="preserve">  —</w:t>
    </w:r>
  </w:p>
  <w:p w:rsidR="003E2A1A" w:rsidRDefault="003E2A1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90" w:rsidRDefault="0041429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CC7" w:rsidRDefault="009B0CC7" w:rsidP="003E2A1A">
      <w:r>
        <w:separator/>
      </w:r>
    </w:p>
  </w:footnote>
  <w:footnote w:type="continuationSeparator" w:id="0">
    <w:p w:rsidR="009B0CC7" w:rsidRDefault="009B0CC7" w:rsidP="003E2A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7E8A"/>
    <w:rsid w:val="00005AE8"/>
    <w:rsid w:val="000204F0"/>
    <w:rsid w:val="000446C9"/>
    <w:rsid w:val="000A4C2A"/>
    <w:rsid w:val="000A4E69"/>
    <w:rsid w:val="000F4785"/>
    <w:rsid w:val="000F63D0"/>
    <w:rsid w:val="00116FCE"/>
    <w:rsid w:val="001179DA"/>
    <w:rsid w:val="00124B37"/>
    <w:rsid w:val="00132626"/>
    <w:rsid w:val="00150C3E"/>
    <w:rsid w:val="00156F26"/>
    <w:rsid w:val="00193FBE"/>
    <w:rsid w:val="001E072C"/>
    <w:rsid w:val="001E30FC"/>
    <w:rsid w:val="001F50D3"/>
    <w:rsid w:val="00243EF0"/>
    <w:rsid w:val="0026531E"/>
    <w:rsid w:val="002B6921"/>
    <w:rsid w:val="002C1328"/>
    <w:rsid w:val="002C13E9"/>
    <w:rsid w:val="002C4F68"/>
    <w:rsid w:val="00301DE6"/>
    <w:rsid w:val="00335311"/>
    <w:rsid w:val="003448D8"/>
    <w:rsid w:val="00357979"/>
    <w:rsid w:val="0037760D"/>
    <w:rsid w:val="00391CCC"/>
    <w:rsid w:val="003965AB"/>
    <w:rsid w:val="003A6F11"/>
    <w:rsid w:val="003D7E90"/>
    <w:rsid w:val="003E2A1A"/>
    <w:rsid w:val="003F630B"/>
    <w:rsid w:val="00414290"/>
    <w:rsid w:val="004202DF"/>
    <w:rsid w:val="004374C5"/>
    <w:rsid w:val="00445594"/>
    <w:rsid w:val="004868C5"/>
    <w:rsid w:val="004959DE"/>
    <w:rsid w:val="004A1167"/>
    <w:rsid w:val="004B08B0"/>
    <w:rsid w:val="004D4F77"/>
    <w:rsid w:val="004E12CF"/>
    <w:rsid w:val="004E145B"/>
    <w:rsid w:val="005164FC"/>
    <w:rsid w:val="00545D89"/>
    <w:rsid w:val="00577F9A"/>
    <w:rsid w:val="005D6348"/>
    <w:rsid w:val="005E59C1"/>
    <w:rsid w:val="006045D7"/>
    <w:rsid w:val="006411B5"/>
    <w:rsid w:val="006469DB"/>
    <w:rsid w:val="0066538B"/>
    <w:rsid w:val="00680B6A"/>
    <w:rsid w:val="00683077"/>
    <w:rsid w:val="006837E1"/>
    <w:rsid w:val="00694D6D"/>
    <w:rsid w:val="006D3281"/>
    <w:rsid w:val="006D7D01"/>
    <w:rsid w:val="006E3A6A"/>
    <w:rsid w:val="006F3F25"/>
    <w:rsid w:val="006F7431"/>
    <w:rsid w:val="00736811"/>
    <w:rsid w:val="007639EE"/>
    <w:rsid w:val="007647AB"/>
    <w:rsid w:val="007833FF"/>
    <w:rsid w:val="007B252C"/>
    <w:rsid w:val="007D44E2"/>
    <w:rsid w:val="007E1B3A"/>
    <w:rsid w:val="00811194"/>
    <w:rsid w:val="008462D6"/>
    <w:rsid w:val="008465A4"/>
    <w:rsid w:val="00853315"/>
    <w:rsid w:val="008B6B85"/>
    <w:rsid w:val="008B7B27"/>
    <w:rsid w:val="008C327F"/>
    <w:rsid w:val="008D1D09"/>
    <w:rsid w:val="008E2D01"/>
    <w:rsid w:val="009052C0"/>
    <w:rsid w:val="009229BE"/>
    <w:rsid w:val="009565F3"/>
    <w:rsid w:val="00957319"/>
    <w:rsid w:val="00965840"/>
    <w:rsid w:val="00992C10"/>
    <w:rsid w:val="009B0CC7"/>
    <w:rsid w:val="00A42B0D"/>
    <w:rsid w:val="00A47805"/>
    <w:rsid w:val="00A6142F"/>
    <w:rsid w:val="00A9370D"/>
    <w:rsid w:val="00A96A35"/>
    <w:rsid w:val="00AA11CF"/>
    <w:rsid w:val="00AC49B6"/>
    <w:rsid w:val="00AD7813"/>
    <w:rsid w:val="00AF0B94"/>
    <w:rsid w:val="00AF1B1B"/>
    <w:rsid w:val="00AF40B1"/>
    <w:rsid w:val="00B11EB1"/>
    <w:rsid w:val="00B6530E"/>
    <w:rsid w:val="00B83686"/>
    <w:rsid w:val="00B952B6"/>
    <w:rsid w:val="00BB1F46"/>
    <w:rsid w:val="00BC1925"/>
    <w:rsid w:val="00BE69BE"/>
    <w:rsid w:val="00BF7050"/>
    <w:rsid w:val="00C07704"/>
    <w:rsid w:val="00C1371A"/>
    <w:rsid w:val="00C14295"/>
    <w:rsid w:val="00C15084"/>
    <w:rsid w:val="00C4447B"/>
    <w:rsid w:val="00C53AED"/>
    <w:rsid w:val="00C56512"/>
    <w:rsid w:val="00CD3CEB"/>
    <w:rsid w:val="00D101DA"/>
    <w:rsid w:val="00D11ED5"/>
    <w:rsid w:val="00D408A7"/>
    <w:rsid w:val="00D50AF9"/>
    <w:rsid w:val="00D83960"/>
    <w:rsid w:val="00D97240"/>
    <w:rsid w:val="00DC7BB9"/>
    <w:rsid w:val="00E36B60"/>
    <w:rsid w:val="00ED7E8A"/>
    <w:rsid w:val="00EE5DEE"/>
    <w:rsid w:val="00F27D0E"/>
    <w:rsid w:val="00F4523C"/>
    <w:rsid w:val="00F71A50"/>
    <w:rsid w:val="00F74223"/>
    <w:rsid w:val="00F74935"/>
    <w:rsid w:val="00FA3A63"/>
    <w:rsid w:val="00FB3E4F"/>
    <w:rsid w:val="00FC110B"/>
    <w:rsid w:val="00FC24DC"/>
    <w:rsid w:val="00FD2816"/>
    <w:rsid w:val="38BB2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Normal Table" w:qFormat="1"/>
    <w:lsdException w:name="Balloon Text"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A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3E2A1A"/>
    <w:rPr>
      <w:sz w:val="18"/>
      <w:szCs w:val="18"/>
    </w:rPr>
  </w:style>
  <w:style w:type="paragraph" w:styleId="a4">
    <w:name w:val="footer"/>
    <w:basedOn w:val="a"/>
    <w:qFormat/>
    <w:rsid w:val="003E2A1A"/>
    <w:pPr>
      <w:tabs>
        <w:tab w:val="center" w:pos="4153"/>
        <w:tab w:val="right" w:pos="8306"/>
      </w:tabs>
      <w:snapToGrid w:val="0"/>
      <w:jc w:val="left"/>
    </w:pPr>
    <w:rPr>
      <w:sz w:val="18"/>
      <w:szCs w:val="20"/>
    </w:rPr>
  </w:style>
  <w:style w:type="paragraph" w:styleId="a5">
    <w:name w:val="header"/>
    <w:basedOn w:val="a"/>
    <w:qFormat/>
    <w:rsid w:val="003E2A1A"/>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3E2A1A"/>
    <w:pPr>
      <w:widowControl/>
      <w:spacing w:before="100" w:beforeAutospacing="1" w:after="100" w:afterAutospacing="1"/>
      <w:jc w:val="left"/>
    </w:pPr>
    <w:rPr>
      <w:rFonts w:ascii="宋体" w:hAnsi="宋体" w:cs="宋体"/>
      <w:kern w:val="0"/>
      <w:sz w:val="24"/>
    </w:rPr>
  </w:style>
  <w:style w:type="table" w:styleId="a7">
    <w:name w:val="Table Grid"/>
    <w:basedOn w:val="a1"/>
    <w:rsid w:val="003E2A1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3E2A1A"/>
    <w:rPr>
      <w:b/>
      <w:bCs/>
    </w:rPr>
  </w:style>
  <w:style w:type="character" w:styleId="a9">
    <w:name w:val="page number"/>
    <w:basedOn w:val="a0"/>
    <w:qFormat/>
    <w:rsid w:val="003E2A1A"/>
  </w:style>
  <w:style w:type="character" w:styleId="aa">
    <w:name w:val="Hyperlink"/>
    <w:basedOn w:val="a0"/>
    <w:rsid w:val="003E2A1A"/>
    <w:rPr>
      <w:color w:val="0000FF"/>
      <w:u w:val="single"/>
    </w:rPr>
  </w:style>
  <w:style w:type="paragraph" w:styleId="ab">
    <w:name w:val="List Paragraph"/>
    <w:basedOn w:val="a"/>
    <w:qFormat/>
    <w:rsid w:val="003E2A1A"/>
    <w:pPr>
      <w:ind w:firstLineChars="200" w:firstLine="420"/>
    </w:pPr>
    <w:rPr>
      <w:rFonts w:ascii="Calibri" w:hAnsi="Calibri"/>
      <w:szCs w:val="22"/>
    </w:rPr>
  </w:style>
  <w:style w:type="paragraph" w:customStyle="1" w:styleId="Ac">
    <w:name w:val="正文 A"/>
    <w:basedOn w:val="a"/>
    <w:qFormat/>
    <w:rsid w:val="003E2A1A"/>
    <w:rPr>
      <w:rFonts w:ascii="Calibri" w:hAnsi="Calibri" w:cs="Calibri"/>
      <w:color w:val="000000"/>
      <w:szCs w:val="21"/>
      <w:u w:color="000000"/>
    </w:rPr>
  </w:style>
  <w:style w:type="character" w:customStyle="1" w:styleId="15">
    <w:name w:val="15"/>
    <w:basedOn w:val="a0"/>
    <w:qFormat/>
    <w:rsid w:val="003E2A1A"/>
    <w:rPr>
      <w:rFonts w:ascii="仿宋_GB2312" w:eastAsia="仿宋_GB2312" w:hint="eastAsia"/>
      <w:color w:val="000000"/>
      <w:sz w:val="28"/>
      <w:szCs w:val="28"/>
    </w:rPr>
  </w:style>
</w:styles>
</file>

<file path=word/webSettings.xml><?xml version="1.0" encoding="utf-8"?>
<w:webSettings xmlns:r="http://schemas.openxmlformats.org/officeDocument/2006/relationships" xmlns:w="http://schemas.openxmlformats.org/wordprocessingml/2006/main">
  <w:divs>
    <w:div w:id="38894814">
      <w:bodyDiv w:val="1"/>
      <w:marLeft w:val="0"/>
      <w:marRight w:val="0"/>
      <w:marTop w:val="0"/>
      <w:marBottom w:val="0"/>
      <w:divBdr>
        <w:top w:val="none" w:sz="0" w:space="0" w:color="auto"/>
        <w:left w:val="none" w:sz="0" w:space="0" w:color="auto"/>
        <w:bottom w:val="none" w:sz="0" w:space="0" w:color="auto"/>
        <w:right w:val="none" w:sz="0" w:space="0" w:color="auto"/>
      </w:divBdr>
    </w:div>
    <w:div w:id="119301835">
      <w:bodyDiv w:val="1"/>
      <w:marLeft w:val="0"/>
      <w:marRight w:val="0"/>
      <w:marTop w:val="0"/>
      <w:marBottom w:val="0"/>
      <w:divBdr>
        <w:top w:val="none" w:sz="0" w:space="0" w:color="auto"/>
        <w:left w:val="none" w:sz="0" w:space="0" w:color="auto"/>
        <w:bottom w:val="none" w:sz="0" w:space="0" w:color="auto"/>
        <w:right w:val="none" w:sz="0" w:space="0" w:color="auto"/>
      </w:divBdr>
    </w:div>
    <w:div w:id="373115424">
      <w:bodyDiv w:val="1"/>
      <w:marLeft w:val="0"/>
      <w:marRight w:val="0"/>
      <w:marTop w:val="0"/>
      <w:marBottom w:val="0"/>
      <w:divBdr>
        <w:top w:val="none" w:sz="0" w:space="0" w:color="auto"/>
        <w:left w:val="none" w:sz="0" w:space="0" w:color="auto"/>
        <w:bottom w:val="none" w:sz="0" w:space="0" w:color="auto"/>
        <w:right w:val="none" w:sz="0" w:space="0" w:color="auto"/>
      </w:divBdr>
    </w:div>
    <w:div w:id="427312865">
      <w:bodyDiv w:val="1"/>
      <w:marLeft w:val="0"/>
      <w:marRight w:val="0"/>
      <w:marTop w:val="0"/>
      <w:marBottom w:val="0"/>
      <w:divBdr>
        <w:top w:val="none" w:sz="0" w:space="0" w:color="auto"/>
        <w:left w:val="none" w:sz="0" w:space="0" w:color="auto"/>
        <w:bottom w:val="none" w:sz="0" w:space="0" w:color="auto"/>
        <w:right w:val="none" w:sz="0" w:space="0" w:color="auto"/>
      </w:divBdr>
    </w:div>
    <w:div w:id="778332618">
      <w:bodyDiv w:val="1"/>
      <w:marLeft w:val="0"/>
      <w:marRight w:val="0"/>
      <w:marTop w:val="0"/>
      <w:marBottom w:val="0"/>
      <w:divBdr>
        <w:top w:val="none" w:sz="0" w:space="0" w:color="auto"/>
        <w:left w:val="none" w:sz="0" w:space="0" w:color="auto"/>
        <w:bottom w:val="none" w:sz="0" w:space="0" w:color="auto"/>
        <w:right w:val="none" w:sz="0" w:space="0" w:color="auto"/>
      </w:divBdr>
    </w:div>
    <w:div w:id="1022633511">
      <w:bodyDiv w:val="1"/>
      <w:marLeft w:val="0"/>
      <w:marRight w:val="0"/>
      <w:marTop w:val="0"/>
      <w:marBottom w:val="0"/>
      <w:divBdr>
        <w:top w:val="none" w:sz="0" w:space="0" w:color="auto"/>
        <w:left w:val="none" w:sz="0" w:space="0" w:color="auto"/>
        <w:bottom w:val="none" w:sz="0" w:space="0" w:color="auto"/>
        <w:right w:val="none" w:sz="0" w:space="0" w:color="auto"/>
      </w:divBdr>
    </w:div>
    <w:div w:id="1272007618">
      <w:bodyDiv w:val="1"/>
      <w:marLeft w:val="0"/>
      <w:marRight w:val="0"/>
      <w:marTop w:val="0"/>
      <w:marBottom w:val="0"/>
      <w:divBdr>
        <w:top w:val="none" w:sz="0" w:space="0" w:color="auto"/>
        <w:left w:val="none" w:sz="0" w:space="0" w:color="auto"/>
        <w:bottom w:val="none" w:sz="0" w:space="0" w:color="auto"/>
        <w:right w:val="none" w:sz="0" w:space="0" w:color="auto"/>
      </w:divBdr>
    </w:div>
    <w:div w:id="1315720970">
      <w:bodyDiv w:val="1"/>
      <w:marLeft w:val="0"/>
      <w:marRight w:val="0"/>
      <w:marTop w:val="0"/>
      <w:marBottom w:val="0"/>
      <w:divBdr>
        <w:top w:val="none" w:sz="0" w:space="0" w:color="auto"/>
        <w:left w:val="none" w:sz="0" w:space="0" w:color="auto"/>
        <w:bottom w:val="none" w:sz="0" w:space="0" w:color="auto"/>
        <w:right w:val="none" w:sz="0" w:space="0" w:color="auto"/>
      </w:divBdr>
      <w:divsChild>
        <w:div w:id="1385981701">
          <w:marLeft w:val="0"/>
          <w:marRight w:val="0"/>
          <w:marTop w:val="0"/>
          <w:marBottom w:val="0"/>
          <w:divBdr>
            <w:top w:val="none" w:sz="0" w:space="0" w:color="auto"/>
            <w:left w:val="none" w:sz="0" w:space="0" w:color="auto"/>
            <w:bottom w:val="none" w:sz="0" w:space="0" w:color="auto"/>
            <w:right w:val="none" w:sz="0" w:space="0" w:color="auto"/>
          </w:divBdr>
          <w:divsChild>
            <w:div w:id="353578673">
              <w:marLeft w:val="0"/>
              <w:marRight w:val="0"/>
              <w:marTop w:val="0"/>
              <w:marBottom w:val="0"/>
              <w:divBdr>
                <w:top w:val="none" w:sz="0" w:space="0" w:color="auto"/>
                <w:left w:val="none" w:sz="0" w:space="0" w:color="auto"/>
                <w:bottom w:val="none" w:sz="0" w:space="0" w:color="auto"/>
                <w:right w:val="none" w:sz="0" w:space="0" w:color="auto"/>
              </w:divBdr>
              <w:divsChild>
                <w:div w:id="3305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1282">
      <w:bodyDiv w:val="1"/>
      <w:marLeft w:val="0"/>
      <w:marRight w:val="0"/>
      <w:marTop w:val="0"/>
      <w:marBottom w:val="0"/>
      <w:divBdr>
        <w:top w:val="none" w:sz="0" w:space="0" w:color="auto"/>
        <w:left w:val="none" w:sz="0" w:space="0" w:color="auto"/>
        <w:bottom w:val="none" w:sz="0" w:space="0" w:color="auto"/>
        <w:right w:val="none" w:sz="0" w:space="0" w:color="auto"/>
      </w:divBdr>
    </w:div>
    <w:div w:id="1731423396">
      <w:bodyDiv w:val="1"/>
      <w:marLeft w:val="0"/>
      <w:marRight w:val="0"/>
      <w:marTop w:val="0"/>
      <w:marBottom w:val="0"/>
      <w:divBdr>
        <w:top w:val="none" w:sz="0" w:space="0" w:color="auto"/>
        <w:left w:val="none" w:sz="0" w:space="0" w:color="auto"/>
        <w:bottom w:val="none" w:sz="0" w:space="0" w:color="auto"/>
        <w:right w:val="none" w:sz="0" w:space="0" w:color="auto"/>
      </w:divBdr>
    </w:div>
    <w:div w:id="181548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inhubei@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004;&#22996;&#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8AA8-537F-441A-9AEB-88235A71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两委发文</Template>
  <TotalTime>98</TotalTime>
  <Pages>7</Pages>
  <Words>385</Words>
  <Characters>2196</Characters>
  <Application>Microsoft Office Word</Application>
  <DocSecurity>0</DocSecurity>
  <Lines>18</Lines>
  <Paragraphs>5</Paragraphs>
  <ScaleCrop>false</ScaleCrop>
  <Company>ll</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7</cp:revision>
  <cp:lastPrinted>2026-04-27T02:30:00Z</cp:lastPrinted>
  <dcterms:created xsi:type="dcterms:W3CDTF">2026-04-24T08:57:00Z</dcterms:created>
  <dcterms:modified xsi:type="dcterms:W3CDTF">2026-06-22T14:31:00Z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91C39AA2D4424BE7BB4E7F9E3AC7D118_12</vt:lpwstr>
  </property>
</Properties>
</file>