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ind w:right="844"/>
        <w:rPr>
          <w:b/>
          <w:bCs/>
          <w:sz w:val="21"/>
          <w:szCs w:val="21"/>
          <w:shd w:val="clear" w:color="auto" w:fill="FFFFFF"/>
        </w:rPr>
      </w:pPr>
      <w:r>
        <w:rPr>
          <w:rFonts w:hint="eastAsia"/>
          <w:b/>
          <w:sz w:val="28"/>
          <w:szCs w:val="28"/>
        </w:rPr>
        <w:t>附件二、大赛提纲</w:t>
      </w:r>
    </w:p>
    <w:p>
      <w:pPr>
        <w:pStyle w:val="5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一、关于“双碳“热词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什么是“碳中和”？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什么是“碳达峰”？</w:t>
      </w:r>
      <w:bookmarkStart w:id="0" w:name="_GoBack"/>
      <w:bookmarkEnd w:id="0"/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什么是“碳排放”？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什么是“碳交易”?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什么是“碳汇“？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什么是“温室气体“？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什么是“固碳“？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什么是清洁能源？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什么是“碳金融“？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什么是“绿色产业“？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什么是“碳市场”？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什么是“碳税”？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什么是“负碳排”？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什么是“近零碳”？</w:t>
      </w:r>
    </w:p>
    <w:p>
      <w:pPr>
        <w:pStyle w:val="5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什么是《巴黎协议》？</w:t>
      </w:r>
    </w:p>
    <w:p>
      <w:pPr>
        <w:pStyle w:val="5"/>
        <w:ind w:left="425"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5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二、如何实现“双碳”目标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我国制定“双碳”目标的意义是什么？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我国制定“双碳”目标的内容是什么？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我国实现“双碳”目标的时间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我国实现“双碳”目标的有效途径有哪些？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什么是节能减排？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如何调整我国的能源结构？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为什么要建立“碳市场”，进行“碳交易”？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什么是低碳绿色生活？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实现“双碳”最重要的支撑是什么？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在日常生活中如何推动“双碳”落地？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我们个人的那些生活习惯符合“双碳”要求？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事业单位的哪些做法符合“双碳”要求？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企业的哪些做法符合“双碳”要求？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我国政府在什么时候、什么场合提出我国“双碳”目标？</w:t>
      </w:r>
    </w:p>
    <w:p>
      <w:pPr>
        <w:pStyle w:val="5"/>
        <w:numPr>
          <w:ilvl w:val="0"/>
          <w:numId w:val="2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我国政府已制定了哪些有利于实现“双碳”目标的政策和法规？</w:t>
      </w:r>
    </w:p>
    <w:p>
      <w:pPr>
        <w:pStyle w:val="5"/>
        <w:ind w:left="425"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5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三、科技引领“双碳”目标实现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工业碳排放的主要表现有哪些？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农业碳排放的主要表现有哪些？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人们日常生活中碳排放主要表现有哪些？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我国实现“双碳”目标的路线图是什么？具体分哪几步走？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关于气候变化的“巴黎协定”主要内容是什么？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我国碳排放最主要的是那三个行业？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什么是低碳服务？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什么是低碳金融？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什么是低碳餐饮？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什么是低碳旅游？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什么是低碳能源？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低碳服务属于什么性质的服务业？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低碳服务业的重点行业有哪些？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我国为什么要推行低碳能源发展？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什么是低碳物流？它有哪些特点？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什么是低碳产业？目前我们熟知的有哪些？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交通运输如何实现减碳？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温室气体是如何产生的？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地球大气的主要成分是什么？</w:t>
      </w:r>
    </w:p>
    <w:p>
      <w:pPr>
        <w:pStyle w:val="5"/>
        <w:numPr>
          <w:ilvl w:val="0"/>
          <w:numId w:val="3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温室效应的主要来源是什么？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D1F41"/>
    <w:multiLevelType w:val="singleLevel"/>
    <w:tmpl w:val="1C5D1F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1C5710C"/>
    <w:multiLevelType w:val="singleLevel"/>
    <w:tmpl w:val="31C571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876A58E"/>
    <w:multiLevelType w:val="singleLevel"/>
    <w:tmpl w:val="7876A5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DZhNWJhMzMzMmRlYzExOGRjMWNjNjdhODEzNjIifQ=="/>
  </w:docVars>
  <w:rsids>
    <w:rsidRoot w:val="1A673C8A"/>
    <w:rsid w:val="1A67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2023-03-10T09:29:00Z</dcterms:created>
  <dc:creator> ❤ ゛ 安安</dc:creator>
  <cp:lastModifiedBy> ❤ ゛ 安安</cp:lastModifiedBy>
  <dcterms:modified xsi:type="dcterms:W3CDTF">2023-03-10T09:29:16Z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5C0E1434DED348BB86CC3C31A175913A</vt:lpwstr>
  </property>
</Properties>
</file>