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8C" w:rsidRPr="0079642D" w:rsidRDefault="00F8158C" w:rsidP="00F8158C">
      <w:pPr>
        <w:spacing w:line="4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F8158C" w:rsidRPr="00967673" w:rsidRDefault="00F8158C" w:rsidP="00F8158C">
      <w:pPr>
        <w:spacing w:line="4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F8158C" w:rsidRPr="005B60ED" w:rsidRDefault="00F8158C" w:rsidP="009273D4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F8158C" w:rsidRPr="005304F5" w:rsidRDefault="00F8158C" w:rsidP="00F8158C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5304F5">
        <w:rPr>
          <w:rFonts w:ascii="方正小标宋简体" w:eastAsia="方正小标宋简体" w:hAnsi="宋体" w:hint="eastAsia"/>
          <w:color w:val="FF0000"/>
          <w:spacing w:val="174"/>
          <w:w w:val="72"/>
          <w:kern w:val="0"/>
          <w:sz w:val="72"/>
          <w:szCs w:val="72"/>
          <w:fitText w:val="8320" w:id="184296448"/>
        </w:rPr>
        <w:t>上海市教育委员会文</w:t>
      </w:r>
      <w:r w:rsidRPr="005304F5">
        <w:rPr>
          <w:rFonts w:ascii="方正小标宋简体" w:eastAsia="方正小标宋简体" w:hAnsi="宋体" w:hint="eastAsia"/>
          <w:color w:val="FF0000"/>
          <w:spacing w:val="2"/>
          <w:w w:val="72"/>
          <w:kern w:val="0"/>
          <w:sz w:val="72"/>
          <w:szCs w:val="72"/>
          <w:fitText w:val="8320" w:id="184296448"/>
        </w:rPr>
        <w:t>件</w:t>
      </w:r>
    </w:p>
    <w:p w:rsidR="00F8158C" w:rsidRPr="00F8158C" w:rsidRDefault="00F8158C" w:rsidP="00F8158C">
      <w:pPr>
        <w:spacing w:line="420" w:lineRule="exact"/>
        <w:rPr>
          <w:rFonts w:ascii="黑体" w:eastAsia="黑体" w:hAnsi="华文中宋"/>
          <w:sz w:val="30"/>
          <w:szCs w:val="30"/>
        </w:rPr>
      </w:pPr>
    </w:p>
    <w:p w:rsidR="00F8158C" w:rsidRDefault="00F8158C" w:rsidP="00F8158C">
      <w:pPr>
        <w:spacing w:line="420" w:lineRule="exact"/>
        <w:rPr>
          <w:rFonts w:ascii="文鼎大标宋简" w:eastAsia="文鼎大标宋简" w:hAnsi="华文中宋"/>
          <w:sz w:val="36"/>
          <w:szCs w:val="36"/>
        </w:rPr>
      </w:pPr>
    </w:p>
    <w:p w:rsidR="004779D8" w:rsidRPr="00B0219A" w:rsidRDefault="004779D8" w:rsidP="005304F5">
      <w:pPr>
        <w:pBdr>
          <w:bottom w:val="single" w:sz="12" w:space="1" w:color="FF0000"/>
        </w:pBd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B0219A">
        <w:rPr>
          <w:rFonts w:ascii="仿宋_GB2312" w:eastAsia="仿宋_GB2312" w:hint="eastAsia"/>
          <w:sz w:val="30"/>
          <w:szCs w:val="30"/>
        </w:rPr>
        <w:t>沪教委</w:t>
      </w:r>
      <w:r w:rsidR="003D0E89">
        <w:rPr>
          <w:rFonts w:ascii="仿宋_GB2312" w:eastAsia="仿宋_GB2312" w:hint="eastAsia"/>
          <w:sz w:val="30"/>
          <w:szCs w:val="30"/>
        </w:rPr>
        <w:t>德</w:t>
      </w:r>
      <w:r w:rsidRPr="00B0219A">
        <w:rPr>
          <w:rFonts w:ascii="仿宋_GB2312" w:eastAsia="仿宋_GB2312"/>
          <w:sz w:val="30"/>
          <w:szCs w:val="30"/>
        </w:rPr>
        <w:t>〔</w:t>
      </w:r>
      <w:r w:rsidRPr="00B0219A">
        <w:rPr>
          <w:rFonts w:ascii="仿宋_GB2312" w:eastAsia="仿宋_GB2312" w:hint="eastAsia"/>
          <w:sz w:val="30"/>
          <w:szCs w:val="30"/>
        </w:rPr>
        <w:t>20</w:t>
      </w:r>
      <w:r w:rsidR="003C6054">
        <w:rPr>
          <w:rFonts w:ascii="仿宋_GB2312" w:eastAsia="仿宋_GB2312" w:hint="eastAsia"/>
          <w:sz w:val="30"/>
          <w:szCs w:val="30"/>
        </w:rPr>
        <w:t>22</w:t>
      </w:r>
      <w:r w:rsidRPr="00B0219A">
        <w:rPr>
          <w:rFonts w:ascii="仿宋_GB2312" w:eastAsia="仿宋_GB2312"/>
          <w:sz w:val="30"/>
          <w:szCs w:val="30"/>
        </w:rPr>
        <w:t>〕</w:t>
      </w:r>
      <w:r w:rsidR="003D0E89">
        <w:rPr>
          <w:rFonts w:ascii="仿宋_GB2312" w:eastAsia="仿宋_GB2312" w:hint="eastAsia"/>
          <w:sz w:val="30"/>
          <w:szCs w:val="30"/>
        </w:rPr>
        <w:t>6</w:t>
      </w:r>
      <w:r w:rsidRPr="00B0219A">
        <w:rPr>
          <w:rFonts w:ascii="仿宋_GB2312" w:eastAsia="仿宋_GB2312" w:hint="eastAsia"/>
          <w:sz w:val="30"/>
          <w:szCs w:val="30"/>
        </w:rPr>
        <w:t>号</w:t>
      </w:r>
    </w:p>
    <w:p w:rsidR="004779D8" w:rsidRDefault="004779D8">
      <w:pPr>
        <w:spacing w:line="560" w:lineRule="exact"/>
        <w:rPr>
          <w:rFonts w:ascii="仿宋_GB2312" w:eastAsia="仿宋_GB2312"/>
          <w:sz w:val="32"/>
        </w:rPr>
      </w:pPr>
    </w:p>
    <w:p w:rsidR="004779D8" w:rsidRDefault="004779D8">
      <w:pPr>
        <w:spacing w:line="560" w:lineRule="exact"/>
        <w:rPr>
          <w:rFonts w:ascii="仿宋_GB2312" w:eastAsia="仿宋_GB2312"/>
          <w:sz w:val="32"/>
        </w:rPr>
      </w:pPr>
    </w:p>
    <w:p w:rsidR="003D0E89" w:rsidRDefault="004779D8">
      <w:pPr>
        <w:spacing w:line="560" w:lineRule="exact"/>
        <w:jc w:val="center"/>
        <w:rPr>
          <w:rFonts w:ascii="方正小标宋简体" w:eastAsia="方正小标宋简体" w:hAnsi="华文中宋" w:cs="华文中宋"/>
          <w:kern w:val="0"/>
          <w:sz w:val="38"/>
          <w:szCs w:val="38"/>
        </w:rPr>
      </w:pPr>
      <w:r w:rsidRPr="003D0E89">
        <w:rPr>
          <w:rFonts w:ascii="方正小标宋简体" w:eastAsia="方正小标宋简体" w:hint="eastAsia"/>
          <w:sz w:val="38"/>
          <w:szCs w:val="38"/>
        </w:rPr>
        <w:t>上海市教育委员会关于</w:t>
      </w:r>
      <w:r w:rsidR="003D0E89" w:rsidRPr="003D0E89">
        <w:rPr>
          <w:rFonts w:ascii="方正小标宋简体" w:eastAsia="方正小标宋简体" w:hAnsi="华文中宋" w:cs="华文中宋" w:hint="eastAsia"/>
          <w:kern w:val="0"/>
          <w:sz w:val="38"/>
          <w:szCs w:val="38"/>
        </w:rPr>
        <w:t>印发《上海市中小学幼儿园</w:t>
      </w:r>
    </w:p>
    <w:p w:rsidR="004779D8" w:rsidRPr="003D0E89" w:rsidRDefault="003D0E89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3D0E89">
        <w:rPr>
          <w:rFonts w:ascii="方正小标宋简体" w:eastAsia="方正小标宋简体" w:hAnsi="华文中宋" w:cs="华文中宋" w:hint="eastAsia"/>
          <w:kern w:val="0"/>
          <w:sz w:val="38"/>
          <w:szCs w:val="38"/>
        </w:rPr>
        <w:t>家长学校建设标准》的通知</w:t>
      </w:r>
    </w:p>
    <w:p w:rsidR="004779D8" w:rsidRDefault="004779D8">
      <w:pPr>
        <w:spacing w:line="560" w:lineRule="exact"/>
        <w:rPr>
          <w:rFonts w:ascii="仿宋_GB2312" w:eastAsia="仿宋_GB2312"/>
          <w:sz w:val="32"/>
        </w:rPr>
      </w:pPr>
    </w:p>
    <w:p w:rsidR="003D0E89" w:rsidRPr="005304F5" w:rsidRDefault="003D0E89" w:rsidP="003D0E89">
      <w:pPr>
        <w:spacing w:line="600" w:lineRule="exact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5304F5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各区教育局，各有关委、局、控股（集团）公司：</w:t>
      </w:r>
    </w:p>
    <w:p w:rsidR="003D0E89" w:rsidRPr="005304F5" w:rsidRDefault="003D0E89" w:rsidP="005304F5">
      <w:pPr>
        <w:widowControl/>
        <w:adjustRightInd w:val="0"/>
        <w:snapToGri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5304F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为深入学习宣传贯彻《中华人民共和国家庭教育促进法》和习近平总书记关于家庭教育重要论述，根据全国妇联、教育部和中央文明办《关于进一步加强家长学校工作的指导意见》（妇字〔2011〕2号）、教育部《关于加强家庭教育工作的指导意见》（教基一〔2015〕10号）和市教委等四部门《关于进一步加强家庭教育工作的实施意见》（沪教委德〔2017〕7号）等精神，进一步加强对本市中小学（含中职校）、幼儿园家长学校（以下简称“家长学校”）的规范管理，</w:t>
      </w:r>
      <w:r w:rsidRPr="005304F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保障家长学校工作有效开展，市教委制定了《上海市中小学幼儿园家长学校建设标准（试行）》。现印发给你们，请结合实际参照执行。</w:t>
      </w:r>
    </w:p>
    <w:p w:rsidR="003D0E89" w:rsidRPr="005304F5" w:rsidRDefault="003D0E89" w:rsidP="005304F5">
      <w:pPr>
        <w:widowControl/>
        <w:adjustRightInd w:val="0"/>
        <w:snapToGri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3D0E89" w:rsidRPr="005304F5" w:rsidRDefault="003D0E89" w:rsidP="005304F5">
      <w:pPr>
        <w:spacing w:line="600" w:lineRule="exact"/>
        <w:ind w:firstLineChars="20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5304F5">
        <w:rPr>
          <w:rFonts w:ascii="仿宋_GB2312" w:eastAsia="仿宋_GB2312" w:cs="仿宋_GB2312" w:hint="eastAsia"/>
          <w:color w:val="000000"/>
          <w:sz w:val="30"/>
          <w:szCs w:val="30"/>
        </w:rPr>
        <w:t>附件：上海市中小学幼儿园家长学校建设标准（试行）</w:t>
      </w:r>
    </w:p>
    <w:p w:rsidR="003D0E89" w:rsidRDefault="003D0E89" w:rsidP="003D0E89">
      <w:pPr>
        <w:spacing w:line="60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</w:p>
    <w:p w:rsidR="005304F5" w:rsidRDefault="005304F5" w:rsidP="003D0E89">
      <w:pPr>
        <w:spacing w:line="60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</w:p>
    <w:p w:rsidR="005304F5" w:rsidRDefault="005304F5" w:rsidP="003D0E89">
      <w:pPr>
        <w:spacing w:line="600" w:lineRule="exact"/>
        <w:ind w:firstLineChars="200" w:firstLine="640"/>
        <w:rPr>
          <w:rFonts w:ascii="仿宋_GB2312" w:eastAsia="仿宋_GB2312" w:cs="仿宋_GB2312" w:hint="eastAsia"/>
          <w:color w:val="000000"/>
          <w:sz w:val="32"/>
          <w:szCs w:val="32"/>
        </w:rPr>
      </w:pPr>
    </w:p>
    <w:p w:rsidR="005304F5" w:rsidRDefault="005304F5" w:rsidP="005304F5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5304F5" w:rsidRDefault="001F2E50" w:rsidP="005304F5">
      <w:pPr>
        <w:tabs>
          <w:tab w:val="left" w:pos="7380"/>
          <w:tab w:val="left" w:pos="7560"/>
        </w:tabs>
        <w:spacing w:line="560" w:lineRule="exact"/>
        <w:ind w:right="361" w:firstLineChars="1700" w:firstLine="5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5304F5">
        <w:rPr>
          <w:rFonts w:ascii="仿宋_GB2312" w:eastAsia="仿宋_GB2312" w:hint="eastAsia"/>
          <w:sz w:val="30"/>
          <w:szCs w:val="30"/>
        </w:rPr>
        <w:t>2022年1月29日</w:t>
      </w:r>
    </w:p>
    <w:p w:rsidR="005304F5" w:rsidRPr="00B0219A" w:rsidRDefault="005304F5" w:rsidP="005304F5">
      <w:pPr>
        <w:spacing w:line="560" w:lineRule="exact"/>
        <w:rPr>
          <w:rFonts w:ascii="黑体" w:eastAsia="黑体"/>
          <w:sz w:val="30"/>
          <w:szCs w:val="30"/>
        </w:rPr>
      </w:pPr>
    </w:p>
    <w:p w:rsidR="003D0E89" w:rsidRDefault="003D0E89" w:rsidP="003D0E89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kern w:val="0"/>
          <w:sz w:val="38"/>
          <w:szCs w:val="38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3D0E89" w:rsidRPr="005304F5" w:rsidRDefault="003D0E89" w:rsidP="003D0E89">
      <w:pPr>
        <w:jc w:val="center"/>
        <w:rPr>
          <w:rFonts w:ascii="方正小标宋简体" w:eastAsia="方正小标宋简体" w:hAnsi="方正小标宋简体" w:cs="方正小标宋简体"/>
          <w:kern w:val="0"/>
          <w:sz w:val="38"/>
          <w:szCs w:val="38"/>
        </w:rPr>
      </w:pPr>
      <w:r w:rsidRPr="005304F5">
        <w:rPr>
          <w:rFonts w:ascii="方正小标宋简体" w:eastAsia="方正小标宋简体" w:hAnsi="方正小标宋简体" w:cs="方正小标宋简体" w:hint="eastAsia"/>
          <w:kern w:val="0"/>
          <w:sz w:val="38"/>
          <w:szCs w:val="38"/>
        </w:rPr>
        <w:t>上海市中小学幼儿园家长学校建设标准</w:t>
      </w:r>
    </w:p>
    <w:p w:rsidR="003D0E89" w:rsidRPr="005304F5" w:rsidRDefault="003D0E89" w:rsidP="003D0E89">
      <w:pPr>
        <w:spacing w:line="36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 w:rsidRPr="005304F5">
        <w:rPr>
          <w:rFonts w:ascii="楷体_GB2312" w:eastAsia="楷体_GB2312" w:hAnsi="楷体_GB2312" w:cs="楷体_GB2312" w:hint="eastAsia"/>
          <w:kern w:val="0"/>
          <w:sz w:val="32"/>
          <w:szCs w:val="32"/>
        </w:rPr>
        <w:t>（试行）</w:t>
      </w:r>
    </w:p>
    <w:p w:rsidR="003D0E89" w:rsidRDefault="003D0E89" w:rsidP="003D0E89">
      <w:pPr>
        <w:spacing w:line="360" w:lineRule="exact"/>
        <w:jc w:val="center"/>
        <w:rPr>
          <w:rFonts w:ascii="宋体"/>
          <w:b/>
          <w:sz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"/>
        <w:gridCol w:w="794"/>
        <w:gridCol w:w="7406"/>
      </w:tblGrid>
      <w:tr w:rsidR="003D0E89" w:rsidTr="005304F5">
        <w:trPr>
          <w:trHeight w:val="488"/>
          <w:jc w:val="center"/>
        </w:trPr>
        <w:tc>
          <w:tcPr>
            <w:tcW w:w="867" w:type="dxa"/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一级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指标</w:t>
            </w:r>
          </w:p>
        </w:tc>
        <w:tc>
          <w:tcPr>
            <w:tcW w:w="794" w:type="dxa"/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二级指标</w:t>
            </w:r>
          </w:p>
        </w:tc>
        <w:tc>
          <w:tcPr>
            <w:tcW w:w="7406" w:type="dxa"/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建设要求</w:t>
            </w:r>
          </w:p>
        </w:tc>
      </w:tr>
      <w:tr w:rsidR="003D0E89" w:rsidTr="005304F5">
        <w:trPr>
          <w:trHeight w:val="1945"/>
          <w:jc w:val="center"/>
        </w:trPr>
        <w:tc>
          <w:tcPr>
            <w:tcW w:w="867" w:type="dxa"/>
            <w:vMerge w:val="restart"/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3D0E89" w:rsidRDefault="003D0E89" w:rsidP="00E83A91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A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组织管理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94" w:type="dxa"/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A1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组织机构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406" w:type="dxa"/>
            <w:vAlign w:val="center"/>
          </w:tcPr>
          <w:p w:rsidR="003D0E89" w:rsidRDefault="003D0E89" w:rsidP="00E83A91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exact"/>
              <w:ind w:left="120" w:hangingChars="50" w:hanging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将家长学校建设纳入学校工作总体部署，纳入学校规划、计划和总结中。学校家庭教育工作领导小组每学期至少召开</w:t>
            </w:r>
            <w:r>
              <w:rPr>
                <w:rFonts w:ascii="仿宋_GB2312" w:eastAsia="仿宋_GB2312" w:hAnsi="仿宋_GB2312" w:cs="仿宋_GB2312"/>
                <w:sz w:val="24"/>
              </w:rPr>
              <w:t>2次会议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，推进家长学校工作。</w:t>
            </w:r>
          </w:p>
          <w:p w:rsidR="003D0E89" w:rsidRDefault="003D0E89" w:rsidP="00E83A9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（2）幼儿园、中小学（含中职校）家长学校校长由园长或者校长（书记）担任，并设立专职人员负责家长学校日常管理工作；聘请家长代表、专业人士等共同参与家长学校建设。</w:t>
            </w:r>
          </w:p>
        </w:tc>
      </w:tr>
      <w:tr w:rsidR="003D0E89" w:rsidTr="005304F5">
        <w:trPr>
          <w:trHeight w:val="1111"/>
          <w:jc w:val="center"/>
        </w:trPr>
        <w:tc>
          <w:tcPr>
            <w:tcW w:w="867" w:type="dxa"/>
            <w:vMerge/>
            <w:vAlign w:val="center"/>
          </w:tcPr>
          <w:p w:rsidR="003D0E89" w:rsidRDefault="003D0E89" w:rsidP="00E83A91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4" w:type="dxa"/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A2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规范管理</w:t>
            </w:r>
          </w:p>
        </w:tc>
        <w:tc>
          <w:tcPr>
            <w:tcW w:w="7406" w:type="dxa"/>
            <w:vAlign w:val="center"/>
          </w:tcPr>
          <w:p w:rsidR="003D0E89" w:rsidRDefault="003D0E89" w:rsidP="00E83A91">
            <w:pPr>
              <w:tabs>
                <w:tab w:val="left" w:pos="312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（3）完善内部管理制度，建立家长学校教学管理、教师研修、学员学习、档案管理、建设评价等工作台帐。</w:t>
            </w:r>
          </w:p>
          <w:p w:rsidR="003D0E89" w:rsidRDefault="003D0E89" w:rsidP="00E83A91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（4）建立家长学校资源引入、服务社区等联动支持制度。</w:t>
            </w:r>
          </w:p>
        </w:tc>
      </w:tr>
      <w:tr w:rsidR="003D0E89" w:rsidTr="005304F5">
        <w:trPr>
          <w:trHeight w:val="1236"/>
          <w:jc w:val="center"/>
        </w:trPr>
        <w:tc>
          <w:tcPr>
            <w:tcW w:w="867" w:type="dxa"/>
            <w:vMerge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A3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条件保障</w:t>
            </w:r>
          </w:p>
        </w:tc>
        <w:tc>
          <w:tcPr>
            <w:tcW w:w="7406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widowControl/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（5）家长学校一般要有名称、有挂牌标识；管理人员、外聘教师等有相对固定的办公场所。</w:t>
            </w:r>
          </w:p>
          <w:p w:rsidR="003D0E89" w:rsidRDefault="003D0E89" w:rsidP="00E83A91">
            <w:pPr>
              <w:spacing w:line="320" w:lineRule="exact"/>
              <w:ind w:left="120" w:hangingChars="50" w:hanging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（6）家长学校硬件配置、师资队伍建设、课程开发和研究等工作经费纳入学校年度预算，保障工作开展。</w:t>
            </w:r>
          </w:p>
        </w:tc>
      </w:tr>
      <w:tr w:rsidR="003D0E89" w:rsidTr="005304F5">
        <w:trPr>
          <w:trHeight w:val="2760"/>
          <w:jc w:val="center"/>
        </w:trPr>
        <w:tc>
          <w:tcPr>
            <w:tcW w:w="867" w:type="dxa"/>
            <w:vMerge w:val="restart"/>
            <w:vAlign w:val="center"/>
          </w:tcPr>
          <w:p w:rsidR="003D0E89" w:rsidRDefault="003D0E89" w:rsidP="00E83A91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B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课程教学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B1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课程内容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406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（7）</w:t>
            </w:r>
            <w:r>
              <w:rPr>
                <w:rFonts w:ascii="仿宋_GB2312" w:eastAsia="仿宋_GB2312" w:cs="仿宋_GB2312" w:hint="eastAsia"/>
                <w:sz w:val="24"/>
              </w:rPr>
              <w:t>根据国家及本市家庭教育指导大纲，以问题和需求为导向，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科学设计教学内容，针对不同年级、不同家庭和关键时段家庭教育指导重点与难点，建立基础课程、专题课程和个性化课程。</w:t>
            </w:r>
          </w:p>
          <w:p w:rsidR="003D0E89" w:rsidRDefault="003D0E89" w:rsidP="00E83A9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（8</w:t>
            </w:r>
            <w:r>
              <w:rPr>
                <w:rFonts w:ascii="仿宋_GB2312" w:eastAsia="仿宋_GB2312" w:hAnsi="仿宋_GB2312" w:cs="仿宋_GB2312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教学内容应涵盖党的教育方针、相关法律法规和政策；幼儿和中小学生身心发展规律、亲子关系与家风建设，以及与家长对孩子实施道德品质、身体素质、生活技能、文化修养、行为习惯、心理健康、安全素养等方面教育所需的理念、知识和方法。</w:t>
            </w:r>
          </w:p>
        </w:tc>
      </w:tr>
      <w:tr w:rsidR="003D0E89" w:rsidTr="005304F5">
        <w:trPr>
          <w:trHeight w:val="841"/>
          <w:jc w:val="center"/>
        </w:trPr>
        <w:tc>
          <w:tcPr>
            <w:tcW w:w="867" w:type="dxa"/>
            <w:vMerge/>
            <w:vAlign w:val="center"/>
          </w:tcPr>
          <w:p w:rsidR="003D0E89" w:rsidRDefault="003D0E89" w:rsidP="00E83A91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B2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教学实施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406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ind w:left="120" w:hangingChars="50" w:hanging="1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9）坚持线上线下相结合，以集体授课为基本形式，运用互动式、案例式、体验式教学及个别咨询等多种方式。每年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开展家庭教育指导和家庭教育实践活动不少于4次，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其中原则上每学期开学前1周要安排1次集体授课，每次不少于45分钟。</w:t>
            </w:r>
          </w:p>
          <w:p w:rsidR="003D0E89" w:rsidRDefault="003D0E89" w:rsidP="00E83A9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0）建立覆盖全体学生父母或其他监护人的学习档案，包含学员名册、过程记录等内容，建档率达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100%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。对特殊家庭实施个案研究和跟踪指导。</w:t>
            </w:r>
          </w:p>
        </w:tc>
      </w:tr>
      <w:tr w:rsidR="003D0E89" w:rsidTr="005304F5">
        <w:trPr>
          <w:trHeight w:val="1614"/>
          <w:jc w:val="center"/>
        </w:trPr>
        <w:tc>
          <w:tcPr>
            <w:tcW w:w="867" w:type="dxa"/>
            <w:vMerge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B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>3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效果评价</w:t>
            </w:r>
          </w:p>
        </w:tc>
        <w:tc>
          <w:tcPr>
            <w:tcW w:w="7406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ind w:left="120" w:hangingChars="50" w:hanging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1）每次教学实施后要进行家长满意度调查，及时调整优化课程内容和教学方式。</w:t>
            </w:r>
          </w:p>
          <w:p w:rsidR="003D0E89" w:rsidRDefault="003D0E89" w:rsidP="00E83A91">
            <w:pPr>
              <w:spacing w:line="360" w:lineRule="exact"/>
              <w:ind w:left="120" w:hangingChars="50" w:hanging="1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（12）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以学员学习档案为抓手，探索家长学校学分制，每学年对优秀家庭及时进行宣传。</w:t>
            </w:r>
          </w:p>
        </w:tc>
      </w:tr>
      <w:tr w:rsidR="003D0E89" w:rsidTr="005304F5">
        <w:trPr>
          <w:trHeight w:val="1155"/>
          <w:jc w:val="center"/>
        </w:trPr>
        <w:tc>
          <w:tcPr>
            <w:tcW w:w="867" w:type="dxa"/>
            <w:vMerge w:val="restart"/>
            <w:vAlign w:val="center"/>
          </w:tcPr>
          <w:p w:rsidR="003D0E89" w:rsidRDefault="003D0E89" w:rsidP="005304F5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C</w:t>
            </w:r>
          </w:p>
          <w:p w:rsidR="003D0E89" w:rsidRDefault="003D0E89" w:rsidP="005304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队伍</w:t>
            </w:r>
          </w:p>
          <w:p w:rsidR="003D0E89" w:rsidRDefault="003D0E89" w:rsidP="005304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建设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C1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队伍结构</w:t>
            </w:r>
          </w:p>
        </w:tc>
        <w:tc>
          <w:tcPr>
            <w:tcW w:w="7406" w:type="dxa"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ind w:left="120" w:hangingChars="50" w:hanging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（13）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建成以学校教师和法律、心理学、社会学、家庭教育、德育、公共安全等领域专业人士共同参与，专兼职相结合，稳定的家长学校师资队伍。</w:t>
            </w:r>
          </w:p>
        </w:tc>
      </w:tr>
      <w:tr w:rsidR="003D0E89" w:rsidTr="005304F5">
        <w:trPr>
          <w:trHeight w:val="1422"/>
          <w:jc w:val="center"/>
        </w:trPr>
        <w:tc>
          <w:tcPr>
            <w:tcW w:w="867" w:type="dxa"/>
            <w:vMerge/>
            <w:vAlign w:val="center"/>
          </w:tcPr>
          <w:p w:rsidR="003D0E89" w:rsidRDefault="003D0E89" w:rsidP="00E83A91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4" w:type="dxa"/>
            <w:vAlign w:val="center"/>
          </w:tcPr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C2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队伍研修</w:t>
            </w:r>
          </w:p>
        </w:tc>
        <w:tc>
          <w:tcPr>
            <w:tcW w:w="7406" w:type="dxa"/>
            <w:vAlign w:val="center"/>
          </w:tcPr>
          <w:p w:rsidR="003D0E89" w:rsidRDefault="003D0E89" w:rsidP="00E83A91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4）将家庭教育指导专题培训纳入师资培训内容，每学期至少开展1次面向全体教师的家庭教育指导培训。</w:t>
            </w:r>
          </w:p>
          <w:p w:rsidR="003D0E89" w:rsidRDefault="003D0E89" w:rsidP="00E83A91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（15）家长学校核心团队每学期至少开展2次集体备课或研修活动。</w:t>
            </w:r>
          </w:p>
        </w:tc>
      </w:tr>
      <w:tr w:rsidR="003D0E89" w:rsidTr="005304F5">
        <w:trPr>
          <w:trHeight w:val="1429"/>
          <w:jc w:val="center"/>
        </w:trPr>
        <w:tc>
          <w:tcPr>
            <w:tcW w:w="867" w:type="dxa"/>
            <w:vMerge/>
            <w:tcBorders>
              <w:bottom w:val="single" w:sz="4" w:space="0" w:color="auto"/>
            </w:tcBorders>
            <w:vAlign w:val="center"/>
          </w:tcPr>
          <w:p w:rsidR="003D0E89" w:rsidRDefault="003D0E89" w:rsidP="00E83A91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4" w:type="dxa"/>
            <w:vAlign w:val="center"/>
          </w:tcPr>
          <w:p w:rsidR="003D0E89" w:rsidRDefault="003D0E89" w:rsidP="00E83A91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C3</w:t>
            </w:r>
          </w:p>
          <w:p w:rsidR="003D0E89" w:rsidRDefault="003D0E89" w:rsidP="00E83A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队伍激励</w:t>
            </w:r>
          </w:p>
        </w:tc>
        <w:tc>
          <w:tcPr>
            <w:tcW w:w="7406" w:type="dxa"/>
            <w:vAlign w:val="center"/>
          </w:tcPr>
          <w:p w:rsidR="003D0E89" w:rsidRDefault="003D0E89" w:rsidP="00E83A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（16）把参与家长学校家庭教育指导情况纳入教师年终考核，并匹配绩效激励。</w:t>
            </w:r>
          </w:p>
          <w:p w:rsidR="003D0E89" w:rsidRDefault="003D0E89" w:rsidP="00E83A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（17）对家长学校建设有突出贡献的优秀管理者和指导者进行宣传。</w:t>
            </w:r>
          </w:p>
        </w:tc>
      </w:tr>
    </w:tbl>
    <w:p w:rsidR="003D0E89" w:rsidRDefault="003D0E89" w:rsidP="003D0E89"/>
    <w:p w:rsidR="003D0E89" w:rsidRDefault="003D0E89" w:rsidP="003D0E89"/>
    <w:p w:rsidR="004779D8" w:rsidRPr="00B0219A" w:rsidRDefault="004779D8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4779D8" w:rsidRPr="00B0219A" w:rsidRDefault="004779D8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5304F5" w:rsidRPr="00745286" w:rsidRDefault="005304F5" w:rsidP="00F8158C">
      <w:pPr>
        <w:spacing w:line="560" w:lineRule="exact"/>
        <w:ind w:right="140"/>
        <w:rPr>
          <w:sz w:val="28"/>
          <w:szCs w:val="28"/>
        </w:rPr>
      </w:pPr>
    </w:p>
    <w:tbl>
      <w:tblPr>
        <w:tblpPr w:leftFromText="180" w:rightFromText="180" w:vertAnchor="text" w:horzAnchor="margin" w:tblpY="9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680"/>
        <w:gridCol w:w="289"/>
      </w:tblGrid>
      <w:tr w:rsidR="00F8158C" w:rsidRPr="00745286" w:rsidTr="005304F5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8158C" w:rsidRPr="00745286" w:rsidRDefault="00F8158C" w:rsidP="005304F5">
            <w:pPr>
              <w:spacing w:line="560" w:lineRule="exact"/>
              <w:ind w:leftChars="134" w:left="1121" w:hangingChars="300" w:hanging="840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5304F5" w:rsidRPr="005304F5">
              <w:rPr>
                <w:rFonts w:ascii="仿宋_GB2312" w:eastAsia="仿宋_GB2312" w:hint="eastAsia"/>
                <w:sz w:val="28"/>
                <w:szCs w:val="28"/>
              </w:rPr>
              <w:t>各中等职业学校、上海市学生德育发展中心、上海学生心理健康教育发展中心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F8158C" w:rsidRPr="00745286" w:rsidTr="005304F5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F8158C" w:rsidRPr="00745286" w:rsidRDefault="00F8158C" w:rsidP="005304F5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F8158C" w:rsidRPr="00745286" w:rsidRDefault="00F8158C" w:rsidP="005304F5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3C6054">
              <w:rPr>
                <w:rFonts w:ascii="仿宋_GB2312" w:eastAsia="仿宋_GB2312" w:hint="eastAsia"/>
                <w:sz w:val="28"/>
                <w:szCs w:val="28"/>
              </w:rPr>
              <w:t>22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5304F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5304F5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F8158C" w:rsidRPr="00745286" w:rsidRDefault="00F8158C" w:rsidP="005304F5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8158C" w:rsidRDefault="00F8158C">
      <w:pPr>
        <w:spacing w:line="560" w:lineRule="exact"/>
        <w:rPr>
          <w:rFonts w:ascii="黑体" w:eastAsia="黑体"/>
          <w:sz w:val="32"/>
        </w:rPr>
      </w:pPr>
    </w:p>
    <w:sectPr w:rsidR="00F8158C" w:rsidSect="00B31A1C">
      <w:footerReference w:type="even" r:id="rId7"/>
      <w:footerReference w:type="default" r:id="rId8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E62" w:rsidRDefault="006E0E62">
      <w:r>
        <w:separator/>
      </w:r>
    </w:p>
  </w:endnote>
  <w:endnote w:type="continuationSeparator" w:id="0">
    <w:p w:rsidR="006E0E62" w:rsidRDefault="006E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4" w:rsidRDefault="00E8009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273D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73D4">
      <w:rPr>
        <w:rStyle w:val="a4"/>
        <w:noProof/>
      </w:rPr>
      <w:t>1</w:t>
    </w:r>
    <w:r>
      <w:rPr>
        <w:rStyle w:val="a4"/>
      </w:rPr>
      <w:fldChar w:fldCharType="end"/>
    </w:r>
  </w:p>
  <w:p w:rsidR="009273D4" w:rsidRDefault="009273D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4" w:rsidRDefault="009273D4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>—</w:t>
    </w:r>
    <w:r w:rsidR="00B0219A"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 xml:space="preserve"> </w:t>
    </w:r>
    <w:r w:rsidR="00E80098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E80098">
      <w:rPr>
        <w:rStyle w:val="a4"/>
        <w:rFonts w:ascii="宋体" w:hAnsi="宋体"/>
        <w:sz w:val="28"/>
      </w:rPr>
      <w:fldChar w:fldCharType="separate"/>
    </w:r>
    <w:r w:rsidR="006E0E62">
      <w:rPr>
        <w:rStyle w:val="a4"/>
        <w:rFonts w:ascii="宋体" w:hAnsi="宋体"/>
        <w:noProof/>
        <w:sz w:val="28"/>
      </w:rPr>
      <w:t>1</w:t>
    </w:r>
    <w:r w:rsidR="00E80098">
      <w:rPr>
        <w:rStyle w:val="a4"/>
        <w:rFonts w:ascii="宋体" w:hAnsi="宋体"/>
        <w:sz w:val="28"/>
      </w:rPr>
      <w:fldChar w:fldCharType="end"/>
    </w:r>
    <w:r w:rsidR="00B0219A"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 xml:space="preserve"> — </w:t>
    </w:r>
  </w:p>
  <w:p w:rsidR="009273D4" w:rsidRDefault="009273D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E62" w:rsidRDefault="006E0E62">
      <w:r>
        <w:separator/>
      </w:r>
    </w:p>
  </w:footnote>
  <w:footnote w:type="continuationSeparator" w:id="0">
    <w:p w:rsidR="006E0E62" w:rsidRDefault="006E0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DAE0"/>
    <w:multiLevelType w:val="singleLevel"/>
    <w:tmpl w:val="19EEDAE0"/>
    <w:lvl w:ilvl="0">
      <w:start w:val="1"/>
      <w:numFmt w:val="decimal"/>
      <w:suff w:val="nothing"/>
      <w:lvlText w:val="（%1）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304F5"/>
    <w:rsid w:val="000710C2"/>
    <w:rsid w:val="00082EC4"/>
    <w:rsid w:val="00095E3D"/>
    <w:rsid w:val="001B2AE5"/>
    <w:rsid w:val="001E39C3"/>
    <w:rsid w:val="001F2E50"/>
    <w:rsid w:val="002462AA"/>
    <w:rsid w:val="00256187"/>
    <w:rsid w:val="00351EB8"/>
    <w:rsid w:val="003A43B3"/>
    <w:rsid w:val="003C6054"/>
    <w:rsid w:val="003D0E89"/>
    <w:rsid w:val="00462980"/>
    <w:rsid w:val="004779D8"/>
    <w:rsid w:val="004D6037"/>
    <w:rsid w:val="005173F0"/>
    <w:rsid w:val="005304F5"/>
    <w:rsid w:val="00541AAD"/>
    <w:rsid w:val="005D6AB9"/>
    <w:rsid w:val="00640C50"/>
    <w:rsid w:val="006E0E62"/>
    <w:rsid w:val="00820872"/>
    <w:rsid w:val="009273D4"/>
    <w:rsid w:val="009572C0"/>
    <w:rsid w:val="00977C74"/>
    <w:rsid w:val="009C46FD"/>
    <w:rsid w:val="009F7BAF"/>
    <w:rsid w:val="00B0219A"/>
    <w:rsid w:val="00B12366"/>
    <w:rsid w:val="00B31A1C"/>
    <w:rsid w:val="00B42479"/>
    <w:rsid w:val="00B5256D"/>
    <w:rsid w:val="00BA3B51"/>
    <w:rsid w:val="00BD6D35"/>
    <w:rsid w:val="00C86550"/>
    <w:rsid w:val="00CB3DDD"/>
    <w:rsid w:val="00D10D81"/>
    <w:rsid w:val="00DE3BA0"/>
    <w:rsid w:val="00E80098"/>
    <w:rsid w:val="00F8158C"/>
    <w:rsid w:val="00FB64B9"/>
    <w:rsid w:val="00FE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1A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B31A1C"/>
  </w:style>
  <w:style w:type="paragraph" w:styleId="a5">
    <w:name w:val="header"/>
    <w:basedOn w:val="a"/>
    <w:rsid w:val="00B31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TotalTime>54</TotalTime>
  <Pages>4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刘瑜</cp:lastModifiedBy>
  <cp:revision>11</cp:revision>
  <cp:lastPrinted>2022-02-07T02:26:00Z</cp:lastPrinted>
  <dcterms:created xsi:type="dcterms:W3CDTF">2022-02-07T02:14:00Z</dcterms:created>
  <dcterms:modified xsi:type="dcterms:W3CDTF">2026-04-14T14:08:00Z</dcterms:modified>
</cp:coreProperties>
</file>