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6B4F" w14:textId="77777777" w:rsidR="00E9091D" w:rsidRDefault="00E9091D" w:rsidP="00E9091D">
      <w:pPr>
        <w:widowControl/>
        <w:spacing w:line="400" w:lineRule="exact"/>
        <w:jc w:val="left"/>
        <w:rPr>
          <w:rFonts w:ascii="黑体" w:eastAsia="黑体" w:hAnsi="华文中宋" w:hint="eastAsia"/>
          <w:sz w:val="32"/>
          <w:szCs w:val="32"/>
        </w:rPr>
      </w:pPr>
      <w:r w:rsidRPr="00C0466D">
        <w:rPr>
          <w:rFonts w:ascii="黑体" w:eastAsia="黑体" w:hAnsi="华文中宋" w:hint="eastAsia"/>
          <w:sz w:val="32"/>
          <w:szCs w:val="32"/>
        </w:rPr>
        <w:t>附件</w:t>
      </w:r>
    </w:p>
    <w:p w14:paraId="2D1389EC" w14:textId="77777777" w:rsidR="00E9091D" w:rsidRPr="00C0466D" w:rsidRDefault="00E9091D" w:rsidP="00E9091D">
      <w:pPr>
        <w:widowControl/>
        <w:spacing w:line="400" w:lineRule="exact"/>
        <w:jc w:val="left"/>
        <w:rPr>
          <w:rFonts w:ascii="黑体" w:eastAsia="黑体" w:hAnsi="华文中宋" w:hint="eastAsia"/>
          <w:sz w:val="32"/>
          <w:szCs w:val="32"/>
        </w:rPr>
      </w:pPr>
    </w:p>
    <w:p w14:paraId="619EDC81" w14:textId="77777777" w:rsidR="00E9091D" w:rsidRDefault="00E9091D" w:rsidP="00E9091D">
      <w:pPr>
        <w:widowControl/>
        <w:spacing w:line="480" w:lineRule="exact"/>
        <w:jc w:val="center"/>
        <w:rPr>
          <w:rFonts w:ascii="方正小标宋简体" w:eastAsia="方正小标宋简体" w:hAnsi="华文中宋" w:hint="eastAsia"/>
          <w:sz w:val="36"/>
          <w:szCs w:val="36"/>
        </w:rPr>
      </w:pPr>
      <w:r w:rsidRPr="00C0466D">
        <w:rPr>
          <w:rFonts w:ascii="方正小标宋简体" w:eastAsia="方正小标宋简体" w:hAnsi="华文中宋" w:hint="eastAsia"/>
          <w:sz w:val="36"/>
          <w:szCs w:val="36"/>
        </w:rPr>
        <w:t>上海市幼儿园发展性督导评价指导意见</w:t>
      </w:r>
    </w:p>
    <w:p w14:paraId="267E1C6D" w14:textId="77777777" w:rsidR="00E9091D" w:rsidRPr="00C0466D" w:rsidRDefault="00E9091D" w:rsidP="00E9091D">
      <w:pPr>
        <w:widowControl/>
        <w:spacing w:line="480" w:lineRule="exact"/>
        <w:jc w:val="center"/>
        <w:rPr>
          <w:rFonts w:ascii="方正小标宋简体" w:eastAsia="方正小标宋简体" w:hAnsi="华文中宋" w:hint="eastAsia"/>
          <w:sz w:val="36"/>
          <w:szCs w:val="36"/>
        </w:rPr>
      </w:pPr>
    </w:p>
    <w:p w14:paraId="4F155A16" w14:textId="77777777" w:rsidR="00E9091D" w:rsidRPr="00C0466D" w:rsidRDefault="00E9091D" w:rsidP="00E9091D">
      <w:pPr>
        <w:snapToGrid w:val="0"/>
        <w:spacing w:line="480" w:lineRule="exact"/>
        <w:ind w:firstLineChars="200" w:firstLine="560"/>
        <w:rPr>
          <w:rFonts w:ascii="仿宋_GB2312" w:eastAsia="仿宋_GB2312" w:hAnsi="仿宋" w:hint="eastAsia"/>
          <w:sz w:val="28"/>
          <w:szCs w:val="28"/>
        </w:rPr>
      </w:pPr>
      <w:r w:rsidRPr="00C0466D">
        <w:rPr>
          <w:rFonts w:ascii="仿宋_GB2312" w:eastAsia="仿宋_GB2312" w:hAnsi="仿宋" w:hint="eastAsia"/>
          <w:sz w:val="28"/>
          <w:szCs w:val="28"/>
        </w:rPr>
        <w:t>为全面贯彻党的教育方针，深化新时代教育督导改革，指导本市各区构建具有新时代特征、上海特点、区域特色的“幼儿园发展性督导评价体系”，根据国务院《教育督导条例》、《上海市教育督导条例》，以及中共中央、国务院《关于学前教育深化改革规范发展的若干意见》，</w:t>
      </w:r>
      <w:r w:rsidRPr="00C0466D">
        <w:rPr>
          <w:rFonts w:ascii="仿宋_GB2312" w:eastAsia="仿宋_GB2312" w:hAnsi="仿宋" w:hint="eastAsia"/>
          <w:color w:val="000000"/>
          <w:sz w:val="28"/>
          <w:szCs w:val="28"/>
        </w:rPr>
        <w:t>中共中央、国务院《深化新时代教育评价改革总体方案》，</w:t>
      </w:r>
      <w:r w:rsidRPr="00C0466D">
        <w:rPr>
          <w:rFonts w:ascii="仿宋_GB2312" w:eastAsia="仿宋_GB2312" w:hAnsi="仿宋" w:hint="eastAsia"/>
          <w:sz w:val="28"/>
          <w:szCs w:val="28"/>
        </w:rPr>
        <w:t>中共中央办公厅、国务院办公厅《关于深化新时代教育督导体制机制改革的意见》，中共上海市委办公厅、上海市人民政府办公厅</w:t>
      </w:r>
      <w:r w:rsidRPr="00C0466D">
        <w:rPr>
          <w:rFonts w:ascii="仿宋_GB2312" w:eastAsia="仿宋_GB2312" w:hAnsi="仿宋" w:hint="eastAsia"/>
          <w:color w:val="000000"/>
          <w:sz w:val="28"/>
          <w:szCs w:val="28"/>
        </w:rPr>
        <w:t>《</w:t>
      </w:r>
      <w:r w:rsidRPr="00C0466D">
        <w:rPr>
          <w:rFonts w:ascii="仿宋_GB2312" w:eastAsia="仿宋_GB2312" w:hAnsi="仿宋" w:hint="eastAsia"/>
          <w:sz w:val="28"/>
          <w:szCs w:val="28"/>
        </w:rPr>
        <w:t>关于深化新时代教育督导体制机制改革的实施意见》的要求，制定本指导意见。</w:t>
      </w:r>
    </w:p>
    <w:p w14:paraId="012DEBB1" w14:textId="77777777" w:rsidR="00E9091D" w:rsidRPr="00C0466D" w:rsidRDefault="00E9091D" w:rsidP="00E9091D">
      <w:pPr>
        <w:pStyle w:val="a6"/>
        <w:numPr>
          <w:ilvl w:val="0"/>
          <w:numId w:val="1"/>
        </w:numPr>
        <w:snapToGrid w:val="0"/>
        <w:spacing w:line="480" w:lineRule="exact"/>
        <w:ind w:firstLineChars="0"/>
        <w:rPr>
          <w:rFonts w:ascii="黑体" w:eastAsia="黑体" w:hAnsi="黑体" w:hint="eastAsia"/>
          <w:sz w:val="28"/>
          <w:szCs w:val="28"/>
        </w:rPr>
      </w:pPr>
      <w:r w:rsidRPr="00C0466D">
        <w:rPr>
          <w:rFonts w:ascii="黑体" w:eastAsia="黑体" w:hAnsi="黑体" w:hint="eastAsia"/>
          <w:sz w:val="28"/>
          <w:szCs w:val="28"/>
        </w:rPr>
        <w:t>督导目的</w:t>
      </w:r>
    </w:p>
    <w:p w14:paraId="59B795C7" w14:textId="77777777" w:rsidR="00E9091D" w:rsidRPr="00C0466D" w:rsidRDefault="00E9091D" w:rsidP="00E9091D">
      <w:pPr>
        <w:snapToGrid w:val="0"/>
        <w:spacing w:line="480" w:lineRule="exact"/>
        <w:ind w:firstLineChars="200" w:firstLine="560"/>
        <w:rPr>
          <w:rFonts w:ascii="仿宋_GB2312" w:eastAsia="仿宋_GB2312" w:hAnsi="仿宋" w:hint="eastAsia"/>
          <w:sz w:val="28"/>
          <w:szCs w:val="28"/>
        </w:rPr>
      </w:pPr>
      <w:r w:rsidRPr="00C0466D">
        <w:rPr>
          <w:rFonts w:ascii="仿宋_GB2312" w:eastAsia="仿宋_GB2312" w:hAnsi="仿宋" w:hint="eastAsia"/>
          <w:sz w:val="28"/>
          <w:szCs w:val="28"/>
        </w:rPr>
        <w:t>通过对本市各级各类幼儿园实施全覆盖、周期性的发展性综合督导评价，充分发挥教育督导诊断、导向、指导、激励的功能，</w:t>
      </w:r>
      <w:r w:rsidRPr="00C0466D">
        <w:rPr>
          <w:rFonts w:ascii="仿宋_GB2312" w:eastAsia="仿宋_GB2312" w:hAnsi="仿宋" w:hint="eastAsia"/>
          <w:color w:val="000000"/>
          <w:sz w:val="28"/>
          <w:szCs w:val="28"/>
        </w:rPr>
        <w:t>为各级各类幼儿园提供专业支持和服务，</w:t>
      </w:r>
      <w:r w:rsidRPr="00C0466D">
        <w:rPr>
          <w:rFonts w:ascii="仿宋_GB2312" w:eastAsia="仿宋_GB2312" w:hAnsi="仿宋" w:hint="eastAsia"/>
          <w:sz w:val="28"/>
          <w:szCs w:val="28"/>
        </w:rPr>
        <w:t>推进幼儿园加强科学管理，规范办园行为，提高保育教育质量，促进幼儿健康快乐成长。</w:t>
      </w:r>
    </w:p>
    <w:p w14:paraId="72F9E123" w14:textId="77777777" w:rsidR="00E9091D" w:rsidRPr="00C0466D" w:rsidRDefault="00E9091D" w:rsidP="00E9091D">
      <w:pPr>
        <w:pStyle w:val="a6"/>
        <w:numPr>
          <w:ilvl w:val="0"/>
          <w:numId w:val="1"/>
        </w:numPr>
        <w:snapToGrid w:val="0"/>
        <w:spacing w:line="480" w:lineRule="exact"/>
        <w:ind w:firstLineChars="0"/>
        <w:rPr>
          <w:rFonts w:ascii="黑体" w:eastAsia="黑体" w:hAnsi="黑体" w:hint="eastAsia"/>
          <w:sz w:val="28"/>
          <w:szCs w:val="28"/>
        </w:rPr>
      </w:pPr>
      <w:r w:rsidRPr="00C0466D">
        <w:rPr>
          <w:rFonts w:ascii="黑体" w:eastAsia="黑体" w:hAnsi="黑体" w:hint="eastAsia"/>
          <w:sz w:val="28"/>
          <w:szCs w:val="28"/>
        </w:rPr>
        <w:t>督导原则</w:t>
      </w:r>
    </w:p>
    <w:p w14:paraId="773EEBF4" w14:textId="77777777" w:rsidR="00E9091D" w:rsidRPr="00C0466D" w:rsidRDefault="00E9091D" w:rsidP="00E9091D">
      <w:pPr>
        <w:pStyle w:val="a6"/>
        <w:snapToGrid w:val="0"/>
        <w:spacing w:line="480" w:lineRule="exact"/>
        <w:ind w:firstLine="560"/>
        <w:rPr>
          <w:rFonts w:ascii="仿宋_GB2312" w:eastAsia="仿宋_GB2312" w:hAnsi="仿宋" w:hint="eastAsia"/>
          <w:sz w:val="28"/>
          <w:szCs w:val="28"/>
        </w:rPr>
      </w:pPr>
      <w:r w:rsidRPr="00C0466D">
        <w:rPr>
          <w:rFonts w:ascii="仿宋_GB2312" w:eastAsia="仿宋_GB2312" w:hAnsi="仿宋" w:hint="eastAsia"/>
          <w:b/>
          <w:color w:val="000000"/>
          <w:sz w:val="28"/>
          <w:szCs w:val="28"/>
        </w:rPr>
        <w:t>1.关注纵向发展。</w:t>
      </w:r>
      <w:r w:rsidRPr="00C0466D">
        <w:rPr>
          <w:rFonts w:ascii="仿宋_GB2312" w:eastAsia="仿宋_GB2312" w:hAnsi="仿宋" w:hint="eastAsia"/>
          <w:sz w:val="28"/>
          <w:szCs w:val="28"/>
        </w:rPr>
        <w:t>注重评价幼儿园按照发展规划有效实现自主发展的成效，关注幼儿园的努力和进步程度，引导每所幼儿园在原有基础上寻找新的生长点，促进幼儿园可持续健康发展。</w:t>
      </w:r>
    </w:p>
    <w:p w14:paraId="43EEF3BD" w14:textId="77777777" w:rsidR="00E9091D" w:rsidRPr="00C0466D" w:rsidRDefault="00E9091D" w:rsidP="00E9091D">
      <w:pPr>
        <w:pStyle w:val="a6"/>
        <w:snapToGrid w:val="0"/>
        <w:spacing w:line="480" w:lineRule="exact"/>
        <w:ind w:firstLineChars="0" w:firstLine="0"/>
        <w:rPr>
          <w:rFonts w:ascii="仿宋_GB2312" w:eastAsia="仿宋_GB2312" w:hAnsi="仿宋" w:hint="eastAsia"/>
          <w:sz w:val="28"/>
          <w:szCs w:val="28"/>
        </w:rPr>
      </w:pPr>
      <w:r w:rsidRPr="00C0466D">
        <w:rPr>
          <w:rFonts w:ascii="仿宋_GB2312" w:eastAsia="仿宋_GB2312" w:hAnsi="仿宋" w:hint="eastAsia"/>
          <w:sz w:val="28"/>
          <w:szCs w:val="28"/>
        </w:rPr>
        <w:t xml:space="preserve">    </w:t>
      </w:r>
      <w:r w:rsidRPr="00C0466D">
        <w:rPr>
          <w:rFonts w:ascii="仿宋_GB2312" w:eastAsia="仿宋_GB2312" w:hAnsi="仿宋" w:hint="eastAsia"/>
          <w:b/>
          <w:color w:val="000000"/>
          <w:sz w:val="28"/>
          <w:szCs w:val="28"/>
        </w:rPr>
        <w:t>2.加强资源整合。</w:t>
      </w:r>
      <w:r w:rsidRPr="00C0466D">
        <w:rPr>
          <w:rFonts w:ascii="仿宋_GB2312" w:eastAsia="仿宋_GB2312" w:hAnsi="仿宋" w:hint="eastAsia"/>
          <w:sz w:val="28"/>
          <w:szCs w:val="28"/>
        </w:rPr>
        <w:t>注重数据信息考核，在</w:t>
      </w:r>
      <w:r w:rsidRPr="00C0466D">
        <w:rPr>
          <w:rFonts w:ascii="仿宋_GB2312" w:eastAsia="仿宋_GB2312" w:hAnsi="仿宋" w:hint="eastAsia"/>
          <w:color w:val="000000"/>
          <w:sz w:val="28"/>
          <w:szCs w:val="28"/>
        </w:rPr>
        <w:t>对</w:t>
      </w:r>
      <w:r w:rsidRPr="00C0466D">
        <w:rPr>
          <w:rFonts w:ascii="仿宋_GB2312" w:eastAsia="仿宋_GB2312" w:hAnsi="仿宋" w:hint="eastAsia"/>
          <w:sz w:val="28"/>
          <w:szCs w:val="28"/>
        </w:rPr>
        <w:t>幼儿园事业统计年报、年度财务报表等相关数据</w:t>
      </w:r>
      <w:r w:rsidRPr="00C0466D">
        <w:rPr>
          <w:rFonts w:ascii="仿宋_GB2312" w:eastAsia="仿宋_GB2312" w:hAnsi="仿宋" w:hint="eastAsia"/>
          <w:color w:val="000000"/>
          <w:sz w:val="28"/>
          <w:szCs w:val="28"/>
        </w:rPr>
        <w:t>进行</w:t>
      </w:r>
      <w:r w:rsidRPr="00C0466D">
        <w:rPr>
          <w:rFonts w:ascii="仿宋_GB2312" w:eastAsia="仿宋_GB2312" w:hAnsi="仿宋" w:hint="eastAsia"/>
          <w:sz w:val="28"/>
          <w:szCs w:val="28"/>
        </w:rPr>
        <w:t>分析的基础上，开展实地督导，促进督导评价工作规范化、专业化和高效能。</w:t>
      </w:r>
    </w:p>
    <w:p w14:paraId="41097C7E" w14:textId="77777777" w:rsidR="00E9091D" w:rsidRPr="00C0466D" w:rsidRDefault="00E9091D" w:rsidP="00E9091D">
      <w:pPr>
        <w:pStyle w:val="a6"/>
        <w:snapToGrid w:val="0"/>
        <w:spacing w:line="480" w:lineRule="exact"/>
        <w:ind w:firstLineChars="199" w:firstLine="557"/>
        <w:rPr>
          <w:rFonts w:ascii="仿宋_GB2312" w:eastAsia="仿宋_GB2312" w:hAnsi="仿宋" w:hint="eastAsia"/>
          <w:sz w:val="28"/>
          <w:szCs w:val="28"/>
        </w:rPr>
      </w:pPr>
      <w:r w:rsidRPr="00C0466D">
        <w:rPr>
          <w:rFonts w:ascii="仿宋_GB2312" w:eastAsia="仿宋_GB2312" w:hAnsi="仿宋" w:hint="eastAsia"/>
          <w:b/>
          <w:sz w:val="28"/>
          <w:szCs w:val="28"/>
        </w:rPr>
        <w:t>3.注重督导实效。</w:t>
      </w:r>
      <w:r w:rsidRPr="00C0466D">
        <w:rPr>
          <w:rFonts w:ascii="仿宋_GB2312" w:eastAsia="仿宋_GB2312" w:hAnsi="仿宋" w:hint="eastAsia"/>
          <w:sz w:val="28"/>
          <w:szCs w:val="28"/>
        </w:rPr>
        <w:t>注重基于发展的问题导向，激发幼儿园发展的内生动力。通过</w:t>
      </w:r>
      <w:proofErr w:type="gramStart"/>
      <w:r w:rsidRPr="00C0466D">
        <w:rPr>
          <w:rFonts w:ascii="仿宋_GB2312" w:eastAsia="仿宋_GB2312" w:hAnsi="仿宋" w:hint="eastAsia"/>
          <w:sz w:val="28"/>
          <w:szCs w:val="28"/>
        </w:rPr>
        <w:t>督评双方</w:t>
      </w:r>
      <w:proofErr w:type="gramEnd"/>
      <w:r w:rsidRPr="00C0466D">
        <w:rPr>
          <w:rFonts w:ascii="仿宋_GB2312" w:eastAsia="仿宋_GB2312" w:hAnsi="仿宋" w:hint="eastAsia"/>
          <w:sz w:val="28"/>
          <w:szCs w:val="28"/>
        </w:rPr>
        <w:t>的协商共建，帮助幼儿园掌握自我诊断的方法、技术和途径，探寻与破解幼儿园发展的核心问题和关键因素，增强幼儿园依法自主发展的意识和能力。</w:t>
      </w:r>
    </w:p>
    <w:p w14:paraId="23F9B7A8" w14:textId="77777777" w:rsidR="00E9091D" w:rsidRPr="00C0466D" w:rsidRDefault="00E9091D" w:rsidP="00E9091D">
      <w:pPr>
        <w:pStyle w:val="a6"/>
        <w:numPr>
          <w:ilvl w:val="0"/>
          <w:numId w:val="1"/>
        </w:numPr>
        <w:snapToGrid w:val="0"/>
        <w:spacing w:line="480" w:lineRule="exact"/>
        <w:ind w:firstLineChars="0"/>
        <w:rPr>
          <w:rFonts w:ascii="黑体" w:eastAsia="黑体" w:hAnsi="黑体" w:hint="eastAsia"/>
          <w:sz w:val="28"/>
          <w:szCs w:val="28"/>
        </w:rPr>
      </w:pPr>
      <w:r w:rsidRPr="00C0466D">
        <w:rPr>
          <w:rFonts w:ascii="黑体" w:eastAsia="黑体" w:hAnsi="黑体" w:hint="eastAsia"/>
          <w:sz w:val="28"/>
          <w:szCs w:val="28"/>
        </w:rPr>
        <w:t>督导内容</w:t>
      </w:r>
    </w:p>
    <w:p w14:paraId="3E075F41" w14:textId="77777777" w:rsidR="00E9091D" w:rsidRPr="00C0466D" w:rsidRDefault="00E9091D" w:rsidP="00E9091D">
      <w:pPr>
        <w:snapToGrid w:val="0"/>
        <w:spacing w:line="480" w:lineRule="exact"/>
        <w:ind w:firstLineChars="200" w:firstLine="560"/>
        <w:rPr>
          <w:rFonts w:ascii="仿宋_GB2312" w:eastAsia="仿宋_GB2312" w:hAnsi="仿宋" w:hint="eastAsia"/>
          <w:sz w:val="28"/>
          <w:szCs w:val="28"/>
        </w:rPr>
      </w:pPr>
      <w:r w:rsidRPr="00C0466D">
        <w:rPr>
          <w:rFonts w:ascii="仿宋_GB2312" w:eastAsia="仿宋_GB2312" w:hAnsi="仿宋" w:hint="eastAsia"/>
          <w:sz w:val="28"/>
          <w:szCs w:val="28"/>
        </w:rPr>
        <w:lastRenderedPageBreak/>
        <w:t>《上海市幼儿园发展性督导评价指标》（见附件）包含“园务治理”“保育教育”“安全卫生”“资源配置”“办园成效”5个一级指标，10个二级指标，27个三级指标及</w:t>
      </w:r>
      <w:r w:rsidRPr="00C0466D">
        <w:rPr>
          <w:rFonts w:ascii="仿宋_GB2312" w:eastAsia="仿宋_GB2312" w:hAnsi="仿宋" w:hint="eastAsia"/>
          <w:color w:val="000000"/>
          <w:sz w:val="28"/>
          <w:szCs w:val="28"/>
        </w:rPr>
        <w:t>43个</w:t>
      </w:r>
      <w:r w:rsidRPr="00C0466D">
        <w:rPr>
          <w:rFonts w:ascii="仿宋_GB2312" w:eastAsia="仿宋_GB2312" w:hAnsi="仿宋" w:hint="eastAsia"/>
          <w:sz w:val="28"/>
          <w:szCs w:val="28"/>
        </w:rPr>
        <w:t>评价要素。</w:t>
      </w:r>
    </w:p>
    <w:p w14:paraId="3BDE156F" w14:textId="77777777" w:rsidR="00E9091D" w:rsidRPr="001B2872" w:rsidRDefault="00E9091D" w:rsidP="00E9091D">
      <w:pPr>
        <w:pStyle w:val="a6"/>
        <w:snapToGrid w:val="0"/>
        <w:spacing w:line="480" w:lineRule="exact"/>
        <w:ind w:firstLineChars="196" w:firstLine="549"/>
        <w:rPr>
          <w:rFonts w:ascii="仿宋_GB2312" w:eastAsia="仿宋_GB2312" w:hAnsi="仿宋" w:hint="eastAsia"/>
          <w:sz w:val="28"/>
          <w:szCs w:val="28"/>
        </w:rPr>
      </w:pPr>
      <w:r>
        <w:rPr>
          <w:rFonts w:ascii="仿宋_GB2312" w:eastAsia="仿宋_GB2312" w:hAnsi="仿宋" w:hint="eastAsia"/>
          <w:b/>
          <w:sz w:val="28"/>
          <w:szCs w:val="28"/>
        </w:rPr>
        <w:t>1.</w:t>
      </w:r>
      <w:r w:rsidRPr="001B2872">
        <w:rPr>
          <w:rFonts w:ascii="仿宋_GB2312" w:eastAsia="仿宋_GB2312" w:hAnsi="仿宋" w:hint="eastAsia"/>
          <w:b/>
          <w:sz w:val="28"/>
          <w:szCs w:val="28"/>
        </w:rPr>
        <w:t>园</w:t>
      </w:r>
      <w:proofErr w:type="gramStart"/>
      <w:r w:rsidRPr="001B2872">
        <w:rPr>
          <w:rFonts w:ascii="仿宋_GB2312" w:eastAsia="仿宋_GB2312" w:hAnsi="仿宋" w:hint="eastAsia"/>
          <w:b/>
          <w:sz w:val="28"/>
          <w:szCs w:val="28"/>
        </w:rPr>
        <w:t>务</w:t>
      </w:r>
      <w:proofErr w:type="gramEnd"/>
      <w:r w:rsidRPr="001B2872">
        <w:rPr>
          <w:rFonts w:ascii="仿宋_GB2312" w:eastAsia="仿宋_GB2312" w:hAnsi="仿宋" w:hint="eastAsia"/>
          <w:b/>
          <w:sz w:val="28"/>
          <w:szCs w:val="28"/>
        </w:rPr>
        <w:t>治理。</w:t>
      </w:r>
      <w:r w:rsidRPr="001B2872">
        <w:rPr>
          <w:rFonts w:ascii="仿宋_GB2312" w:eastAsia="仿宋_GB2312" w:hAnsi="仿宋" w:hint="eastAsia"/>
          <w:sz w:val="28"/>
          <w:szCs w:val="28"/>
        </w:rPr>
        <w:t>主要包括理念规划和依法治理。重点考察幼儿</w:t>
      </w:r>
      <w:proofErr w:type="gramStart"/>
      <w:r w:rsidRPr="001B2872">
        <w:rPr>
          <w:rFonts w:ascii="仿宋_GB2312" w:eastAsia="仿宋_GB2312" w:hAnsi="仿宋" w:hint="eastAsia"/>
          <w:sz w:val="28"/>
          <w:szCs w:val="28"/>
        </w:rPr>
        <w:t>园全面贯彻</w:t>
      </w:r>
      <w:proofErr w:type="gramEnd"/>
      <w:r w:rsidRPr="001B2872">
        <w:rPr>
          <w:rFonts w:ascii="仿宋_GB2312" w:eastAsia="仿宋_GB2312" w:hAnsi="仿宋" w:hint="eastAsia"/>
          <w:sz w:val="28"/>
          <w:szCs w:val="28"/>
        </w:rPr>
        <w:t>党的教育方针，科学制定发展规划，健全幼儿园治理体系和社会协同发展情况。理念规划关注把握学前教育正确发展方向，突出办园理念和发展规划的内驱力；依法治理关注充分发挥园所党组织的政治核心作用，依法依规办园治</w:t>
      </w:r>
      <w:proofErr w:type="gramStart"/>
      <w:r w:rsidRPr="001B2872">
        <w:rPr>
          <w:rFonts w:ascii="仿宋_GB2312" w:eastAsia="仿宋_GB2312" w:hAnsi="仿宋" w:hint="eastAsia"/>
          <w:sz w:val="28"/>
          <w:szCs w:val="28"/>
        </w:rPr>
        <w:t>园机制</w:t>
      </w:r>
      <w:proofErr w:type="gramEnd"/>
      <w:r w:rsidRPr="001B2872">
        <w:rPr>
          <w:rFonts w:ascii="仿宋_GB2312" w:eastAsia="仿宋_GB2312" w:hAnsi="仿宋" w:hint="eastAsia"/>
          <w:sz w:val="28"/>
          <w:szCs w:val="28"/>
        </w:rPr>
        <w:t>建设和社会协同办园育人体系的建立。</w:t>
      </w:r>
    </w:p>
    <w:p w14:paraId="51E90E7A" w14:textId="77777777" w:rsidR="00E9091D" w:rsidRPr="001B2872" w:rsidRDefault="00E9091D" w:rsidP="00E9091D">
      <w:pPr>
        <w:pStyle w:val="a6"/>
        <w:snapToGrid w:val="0"/>
        <w:spacing w:line="480" w:lineRule="exact"/>
        <w:ind w:firstLineChars="196" w:firstLine="549"/>
        <w:rPr>
          <w:rFonts w:ascii="仿宋_GB2312" w:eastAsia="仿宋_GB2312" w:hAnsi="仿宋" w:hint="eastAsia"/>
          <w:sz w:val="28"/>
          <w:szCs w:val="28"/>
        </w:rPr>
      </w:pPr>
      <w:r>
        <w:rPr>
          <w:rFonts w:ascii="仿宋_GB2312" w:eastAsia="仿宋_GB2312" w:hAnsi="仿宋" w:hint="eastAsia"/>
          <w:b/>
          <w:sz w:val="28"/>
          <w:szCs w:val="28"/>
        </w:rPr>
        <w:t>2.</w:t>
      </w:r>
      <w:r w:rsidRPr="001B2872">
        <w:rPr>
          <w:rFonts w:ascii="仿宋_GB2312" w:eastAsia="仿宋_GB2312" w:hAnsi="仿宋" w:hint="eastAsia"/>
          <w:b/>
          <w:sz w:val="28"/>
          <w:szCs w:val="28"/>
        </w:rPr>
        <w:t>保育教育。</w:t>
      </w:r>
      <w:r w:rsidRPr="001B2872">
        <w:rPr>
          <w:rFonts w:ascii="仿宋_GB2312" w:eastAsia="仿宋_GB2312" w:hAnsi="仿宋" w:hint="eastAsia"/>
          <w:sz w:val="28"/>
          <w:szCs w:val="28"/>
        </w:rPr>
        <w:t>主要包括课程建设和保教实施。重点考察立足幼儿身心发展规律和认知特点，形成科学保教长效机制的情况。课程建设关注课程方案的育人价值和保教研究的有效性；保教</w:t>
      </w:r>
      <w:proofErr w:type="gramStart"/>
      <w:r w:rsidRPr="001B2872">
        <w:rPr>
          <w:rFonts w:ascii="仿宋_GB2312" w:eastAsia="仿宋_GB2312" w:hAnsi="仿宋" w:hint="eastAsia"/>
          <w:sz w:val="28"/>
          <w:szCs w:val="28"/>
        </w:rPr>
        <w:t>实施既</w:t>
      </w:r>
      <w:proofErr w:type="gramEnd"/>
      <w:r w:rsidRPr="001B2872">
        <w:rPr>
          <w:rFonts w:ascii="仿宋_GB2312" w:eastAsia="仿宋_GB2312" w:hAnsi="仿宋" w:hint="eastAsia"/>
          <w:sz w:val="28"/>
          <w:szCs w:val="28"/>
        </w:rPr>
        <w:t>关注保教组织中游戏的独特作用和保教环境中</w:t>
      </w:r>
      <w:r w:rsidRPr="001B2872">
        <w:rPr>
          <w:rFonts w:ascii="仿宋_GB2312" w:eastAsia="仿宋_GB2312" w:hAnsi="仿宋" w:hint="eastAsia"/>
          <w:color w:val="000000"/>
          <w:sz w:val="28"/>
          <w:szCs w:val="28"/>
        </w:rPr>
        <w:t>师</w:t>
      </w:r>
      <w:proofErr w:type="gramStart"/>
      <w:r w:rsidRPr="001B2872">
        <w:rPr>
          <w:rFonts w:ascii="仿宋_GB2312" w:eastAsia="仿宋_GB2312" w:hAnsi="仿宋" w:hint="eastAsia"/>
          <w:color w:val="000000"/>
          <w:sz w:val="28"/>
          <w:szCs w:val="28"/>
        </w:rPr>
        <w:t>幼</w:t>
      </w:r>
      <w:proofErr w:type="gramEnd"/>
      <w:r w:rsidRPr="001B2872">
        <w:rPr>
          <w:rFonts w:ascii="仿宋_GB2312" w:eastAsia="仿宋_GB2312" w:hAnsi="仿宋" w:hint="eastAsia"/>
          <w:color w:val="000000"/>
          <w:sz w:val="28"/>
          <w:szCs w:val="28"/>
        </w:rPr>
        <w:t>互动及空间开发利用，</w:t>
      </w:r>
      <w:r w:rsidRPr="001B2872">
        <w:rPr>
          <w:rFonts w:ascii="仿宋_GB2312" w:eastAsia="仿宋_GB2312" w:hAnsi="仿宋" w:hint="eastAsia"/>
          <w:sz w:val="28"/>
          <w:szCs w:val="28"/>
        </w:rPr>
        <w:t>又关注保教质量监控机制的运行。</w:t>
      </w:r>
    </w:p>
    <w:p w14:paraId="74DD3F46" w14:textId="77777777" w:rsidR="00E9091D" w:rsidRPr="001B2872" w:rsidRDefault="00E9091D" w:rsidP="00E9091D">
      <w:pPr>
        <w:pStyle w:val="a6"/>
        <w:snapToGrid w:val="0"/>
        <w:spacing w:line="480" w:lineRule="exact"/>
        <w:ind w:firstLineChars="196" w:firstLine="549"/>
        <w:rPr>
          <w:rFonts w:ascii="仿宋_GB2312" w:eastAsia="仿宋_GB2312" w:hAnsi="仿宋" w:hint="eastAsia"/>
          <w:sz w:val="28"/>
          <w:szCs w:val="28"/>
        </w:rPr>
      </w:pPr>
      <w:r>
        <w:rPr>
          <w:rFonts w:ascii="仿宋_GB2312" w:eastAsia="仿宋_GB2312" w:hAnsi="仿宋" w:hint="eastAsia"/>
          <w:b/>
          <w:sz w:val="28"/>
          <w:szCs w:val="28"/>
        </w:rPr>
        <w:t>3.</w:t>
      </w:r>
      <w:r w:rsidRPr="001B2872">
        <w:rPr>
          <w:rFonts w:ascii="仿宋_GB2312" w:eastAsia="仿宋_GB2312" w:hAnsi="仿宋" w:hint="eastAsia"/>
          <w:b/>
          <w:sz w:val="28"/>
          <w:szCs w:val="28"/>
        </w:rPr>
        <w:t>安全卫生。</w:t>
      </w:r>
      <w:r w:rsidRPr="001B2872">
        <w:rPr>
          <w:rFonts w:ascii="仿宋_GB2312" w:eastAsia="仿宋_GB2312" w:hAnsi="仿宋" w:hint="eastAsia"/>
          <w:sz w:val="28"/>
          <w:szCs w:val="28"/>
        </w:rPr>
        <w:t>主要包括安全保障和卫生保健。重点考察幼儿园风险防控体系的建设和卫生保健工作规范实施的情况。安全保障关注把幼儿的安全和健康放在首位，注重幼儿园人防、物防和</w:t>
      </w:r>
      <w:proofErr w:type="gramStart"/>
      <w:r w:rsidRPr="001B2872">
        <w:rPr>
          <w:rFonts w:ascii="仿宋_GB2312" w:eastAsia="仿宋_GB2312" w:hAnsi="仿宋" w:hint="eastAsia"/>
          <w:sz w:val="28"/>
          <w:szCs w:val="28"/>
        </w:rPr>
        <w:t>技防</w:t>
      </w:r>
      <w:proofErr w:type="gramEnd"/>
      <w:r w:rsidRPr="001B2872">
        <w:rPr>
          <w:rFonts w:ascii="仿宋_GB2312" w:eastAsia="仿宋_GB2312" w:hAnsi="仿宋" w:hint="eastAsia"/>
          <w:sz w:val="28"/>
          <w:szCs w:val="28"/>
        </w:rPr>
        <w:t>体系的健全；卫生保健注重</w:t>
      </w:r>
      <w:proofErr w:type="gramStart"/>
      <w:r w:rsidRPr="001B2872">
        <w:rPr>
          <w:rFonts w:ascii="仿宋_GB2312" w:eastAsia="仿宋_GB2312" w:hAnsi="仿宋" w:hint="eastAsia"/>
          <w:sz w:val="28"/>
          <w:szCs w:val="28"/>
        </w:rPr>
        <w:t>医</w:t>
      </w:r>
      <w:proofErr w:type="gramEnd"/>
      <w:r w:rsidRPr="001B2872">
        <w:rPr>
          <w:rFonts w:ascii="仿宋_GB2312" w:eastAsia="仿宋_GB2312" w:hAnsi="仿宋" w:hint="eastAsia"/>
          <w:sz w:val="28"/>
          <w:szCs w:val="28"/>
        </w:rPr>
        <w:t>教结合机制的探索和幼儿园食品安全卫生追溯体系的建立。</w:t>
      </w:r>
    </w:p>
    <w:p w14:paraId="66D16247" w14:textId="77777777" w:rsidR="00E9091D" w:rsidRPr="001B2872" w:rsidRDefault="00E9091D" w:rsidP="00E9091D">
      <w:pPr>
        <w:pStyle w:val="a6"/>
        <w:snapToGrid w:val="0"/>
        <w:spacing w:line="480" w:lineRule="exact"/>
        <w:ind w:firstLineChars="196" w:firstLine="549"/>
        <w:rPr>
          <w:rFonts w:ascii="仿宋_GB2312" w:eastAsia="仿宋_GB2312" w:hAnsi="仿宋" w:hint="eastAsia"/>
          <w:sz w:val="28"/>
          <w:szCs w:val="28"/>
        </w:rPr>
      </w:pPr>
      <w:r>
        <w:rPr>
          <w:rFonts w:ascii="仿宋_GB2312" w:eastAsia="仿宋_GB2312" w:hAnsi="仿宋" w:hint="eastAsia"/>
          <w:b/>
          <w:sz w:val="28"/>
          <w:szCs w:val="28"/>
        </w:rPr>
        <w:t>4.</w:t>
      </w:r>
      <w:r w:rsidRPr="001B2872">
        <w:rPr>
          <w:rFonts w:ascii="仿宋_GB2312" w:eastAsia="仿宋_GB2312" w:hAnsi="仿宋" w:hint="eastAsia"/>
          <w:b/>
          <w:sz w:val="28"/>
          <w:szCs w:val="28"/>
        </w:rPr>
        <w:t>资源配置。</w:t>
      </w:r>
      <w:r w:rsidRPr="001B2872">
        <w:rPr>
          <w:rFonts w:ascii="仿宋_GB2312" w:eastAsia="仿宋_GB2312" w:hAnsi="仿宋" w:hint="eastAsia"/>
          <w:sz w:val="28"/>
          <w:szCs w:val="28"/>
        </w:rPr>
        <w:t>主要包括基本条件和队伍建设。重点考察建立幼儿园的必备物资条件和教职工队伍专业化发展的情况。基本条件关注幼儿园专用活动室的使用效率和资产管理的规范有序；队伍建设突出师德师风作为第一标准和为建设高素质、善保教的师资队伍而建立</w:t>
      </w:r>
      <w:proofErr w:type="gramStart"/>
      <w:r w:rsidRPr="001B2872">
        <w:rPr>
          <w:rFonts w:ascii="仿宋_GB2312" w:eastAsia="仿宋_GB2312" w:hAnsi="仿宋" w:hint="eastAsia"/>
          <w:sz w:val="28"/>
          <w:szCs w:val="28"/>
        </w:rPr>
        <w:t>的园本培养</w:t>
      </w:r>
      <w:proofErr w:type="gramEnd"/>
      <w:r w:rsidRPr="001B2872">
        <w:rPr>
          <w:rFonts w:ascii="仿宋_GB2312" w:eastAsia="仿宋_GB2312" w:hAnsi="仿宋" w:hint="eastAsia"/>
          <w:sz w:val="28"/>
          <w:szCs w:val="28"/>
        </w:rPr>
        <w:t>、培训制度与保障机制。</w:t>
      </w:r>
    </w:p>
    <w:p w14:paraId="09B435C2" w14:textId="77777777" w:rsidR="00E9091D" w:rsidRPr="00C0466D" w:rsidRDefault="00E9091D" w:rsidP="00E9091D">
      <w:pPr>
        <w:autoSpaceDE w:val="0"/>
        <w:autoSpaceDN w:val="0"/>
        <w:adjustRightInd w:val="0"/>
        <w:snapToGrid w:val="0"/>
        <w:spacing w:line="480" w:lineRule="exact"/>
        <w:ind w:firstLineChars="200" w:firstLine="560"/>
        <w:rPr>
          <w:rFonts w:ascii="仿宋_GB2312" w:eastAsia="仿宋_GB2312" w:hAnsi="仿宋" w:cs="宋体" w:hint="eastAsia"/>
          <w:kern w:val="0"/>
          <w:sz w:val="28"/>
          <w:szCs w:val="28"/>
        </w:rPr>
      </w:pPr>
      <w:r w:rsidRPr="00C0466D">
        <w:rPr>
          <w:rFonts w:ascii="仿宋_GB2312" w:eastAsia="仿宋_GB2312" w:hAnsi="仿宋" w:hint="eastAsia"/>
          <w:b/>
          <w:sz w:val="28"/>
          <w:szCs w:val="28"/>
        </w:rPr>
        <w:t>5.办园成效。</w:t>
      </w:r>
      <w:r w:rsidRPr="00C0466D">
        <w:rPr>
          <w:rFonts w:ascii="仿宋_GB2312" w:eastAsia="仿宋_GB2312" w:hAnsi="仿宋" w:hint="eastAsia"/>
          <w:sz w:val="28"/>
          <w:szCs w:val="28"/>
        </w:rPr>
        <w:t>主要包括幼儿发展和</w:t>
      </w:r>
      <w:proofErr w:type="gramStart"/>
      <w:r w:rsidRPr="00C0466D">
        <w:rPr>
          <w:rFonts w:ascii="仿宋_GB2312" w:eastAsia="仿宋_GB2312" w:hAnsi="仿宋" w:hint="eastAsia"/>
          <w:sz w:val="28"/>
          <w:szCs w:val="28"/>
        </w:rPr>
        <w:t>园所</w:t>
      </w:r>
      <w:proofErr w:type="gramEnd"/>
      <w:r w:rsidRPr="00C0466D">
        <w:rPr>
          <w:rFonts w:ascii="仿宋_GB2312" w:eastAsia="仿宋_GB2312" w:hAnsi="仿宋" w:hint="eastAsia"/>
          <w:sz w:val="28"/>
          <w:szCs w:val="28"/>
        </w:rPr>
        <w:t>发展。重点考察幼儿健康发展、全面发展、和谐发展的关键性要素和</w:t>
      </w:r>
      <w:proofErr w:type="gramStart"/>
      <w:r w:rsidRPr="00C0466D">
        <w:rPr>
          <w:rFonts w:ascii="仿宋_GB2312" w:eastAsia="仿宋_GB2312" w:hAnsi="仿宋" w:hint="eastAsia"/>
          <w:sz w:val="28"/>
          <w:szCs w:val="28"/>
        </w:rPr>
        <w:t>园所</w:t>
      </w:r>
      <w:proofErr w:type="gramEnd"/>
      <w:r w:rsidRPr="00C0466D">
        <w:rPr>
          <w:rFonts w:ascii="仿宋_GB2312" w:eastAsia="仿宋_GB2312" w:hAnsi="仿宋" w:hint="eastAsia"/>
          <w:sz w:val="28"/>
          <w:szCs w:val="28"/>
        </w:rPr>
        <w:t>近些年办园取得的明显成效和社会影响力。幼儿发展主要聚焦幼儿健康与体能、习惯与自理、自我与社会性、语言与交流、探索与认知、美感与表现等方面；园所发展注重</w:t>
      </w:r>
      <w:r w:rsidRPr="00C0466D">
        <w:rPr>
          <w:rFonts w:ascii="仿宋_GB2312" w:eastAsia="仿宋_GB2312" w:hAnsi="仿宋" w:cs="宋体" w:hint="eastAsia"/>
          <w:kern w:val="0"/>
          <w:sz w:val="28"/>
          <w:szCs w:val="28"/>
        </w:rPr>
        <w:t>立足实际开展项目或课题研究的实践与成效，关注幼儿</w:t>
      </w:r>
      <w:r w:rsidRPr="00C0466D">
        <w:rPr>
          <w:rFonts w:ascii="仿宋_GB2312" w:eastAsia="仿宋_GB2312" w:hAnsi="仿宋" w:cs="宋体" w:hint="eastAsia"/>
          <w:kern w:val="0"/>
          <w:sz w:val="28"/>
          <w:szCs w:val="28"/>
        </w:rPr>
        <w:lastRenderedPageBreak/>
        <w:t>园在原有基础上的发展和进步，以及通过改革创新实践及特色创建形成的可示范、可辐射的典型经验。</w:t>
      </w:r>
    </w:p>
    <w:p w14:paraId="617EFF88" w14:textId="77777777" w:rsidR="00E9091D" w:rsidRPr="00C0466D" w:rsidRDefault="00E9091D" w:rsidP="00E9091D">
      <w:pPr>
        <w:autoSpaceDE w:val="0"/>
        <w:autoSpaceDN w:val="0"/>
        <w:adjustRightInd w:val="0"/>
        <w:snapToGrid w:val="0"/>
        <w:spacing w:line="480" w:lineRule="exact"/>
        <w:ind w:firstLineChars="200" w:firstLine="560"/>
        <w:rPr>
          <w:rFonts w:ascii="黑体" w:eastAsia="黑体" w:hAnsi="黑体" w:hint="eastAsia"/>
          <w:sz w:val="28"/>
          <w:szCs w:val="28"/>
        </w:rPr>
      </w:pPr>
      <w:r w:rsidRPr="00C0466D">
        <w:rPr>
          <w:rFonts w:ascii="黑体" w:eastAsia="黑体" w:hAnsi="黑体" w:hint="eastAsia"/>
          <w:sz w:val="28"/>
          <w:szCs w:val="28"/>
        </w:rPr>
        <w:t>四、督导程序与要求</w:t>
      </w:r>
    </w:p>
    <w:p w14:paraId="601DFD1D" w14:textId="77777777" w:rsidR="00E9091D" w:rsidRPr="00C0466D" w:rsidRDefault="00E9091D" w:rsidP="00E9091D">
      <w:pPr>
        <w:pStyle w:val="2"/>
        <w:snapToGrid w:val="0"/>
        <w:spacing w:line="480" w:lineRule="exact"/>
        <w:ind w:firstLineChars="186" w:firstLine="521"/>
        <w:rPr>
          <w:rFonts w:hAnsi="仿宋" w:hint="eastAsia"/>
          <w:b/>
          <w:bCs/>
        </w:rPr>
      </w:pPr>
      <w:r w:rsidRPr="00C0466D">
        <w:rPr>
          <w:rFonts w:hAnsi="仿宋" w:hint="eastAsia"/>
          <w:b/>
          <w:bCs/>
        </w:rPr>
        <w:t>1.幼儿园自评</w:t>
      </w:r>
    </w:p>
    <w:p w14:paraId="79843346" w14:textId="77777777" w:rsidR="00E9091D" w:rsidRPr="00C0466D" w:rsidRDefault="00E9091D" w:rsidP="00E9091D">
      <w:pPr>
        <w:widowControl/>
        <w:snapToGrid w:val="0"/>
        <w:spacing w:line="480" w:lineRule="exact"/>
        <w:ind w:firstLineChars="200" w:firstLine="560"/>
        <w:rPr>
          <w:rFonts w:ascii="仿宋_GB2312" w:eastAsia="仿宋_GB2312" w:hint="eastAsia"/>
          <w:sz w:val="28"/>
          <w:szCs w:val="28"/>
        </w:rPr>
      </w:pPr>
      <w:r w:rsidRPr="00C0466D">
        <w:rPr>
          <w:rFonts w:ascii="仿宋_GB2312" w:eastAsia="仿宋_GB2312" w:hAnsi="仿宋" w:cs="宋体" w:hint="eastAsia"/>
          <w:kern w:val="0"/>
          <w:sz w:val="28"/>
          <w:szCs w:val="28"/>
        </w:rPr>
        <w:t>幼儿园要扎实推进形成“制订规划→推动实施→评估反思”的闭环管理。每学年要对照上海市幼儿园发展性督导评价指标，对幼儿园发展规划目标的达成情况和发展措施的作用效果开展年度自评，并根据自评结果对目标和措施进行动态调整，使之更适合幼儿园发展实际。自评时要主动收集和分析教职工、家长、</w:t>
      </w:r>
      <w:r w:rsidRPr="00C0466D">
        <w:rPr>
          <w:rFonts w:ascii="仿宋_GB2312" w:eastAsia="仿宋_GB2312" w:hAnsi="仿宋" w:hint="eastAsia"/>
          <w:sz w:val="28"/>
          <w:szCs w:val="28"/>
        </w:rPr>
        <w:t>社区等办园相关利益方的意见建议，形成上下畅通、全员参与的自我评价与自我诊断的机制氛围。各区要</w:t>
      </w:r>
      <w:proofErr w:type="gramStart"/>
      <w:r w:rsidRPr="00C0466D">
        <w:rPr>
          <w:rFonts w:ascii="仿宋_GB2312" w:eastAsia="仿宋_GB2312" w:hAnsi="仿宋" w:hint="eastAsia"/>
          <w:sz w:val="28"/>
          <w:szCs w:val="28"/>
        </w:rPr>
        <w:t>将</w:t>
      </w:r>
      <w:r w:rsidRPr="00C0466D">
        <w:rPr>
          <w:rFonts w:ascii="仿宋_GB2312" w:eastAsia="仿宋_GB2312" w:hAnsi="仿宋" w:cs="宋体" w:hint="eastAsia"/>
          <w:kern w:val="0"/>
          <w:sz w:val="28"/>
          <w:szCs w:val="28"/>
        </w:rPr>
        <w:t>园本自评</w:t>
      </w:r>
      <w:proofErr w:type="gramEnd"/>
      <w:r w:rsidRPr="00C0466D">
        <w:rPr>
          <w:rFonts w:ascii="仿宋_GB2312" w:eastAsia="仿宋_GB2312" w:hAnsi="仿宋" w:cs="宋体" w:hint="eastAsia"/>
          <w:kern w:val="0"/>
          <w:sz w:val="28"/>
          <w:szCs w:val="28"/>
        </w:rPr>
        <w:t>机制与成效作为教育督导部门对幼儿园进行督导评价的重要依据。</w:t>
      </w:r>
    </w:p>
    <w:p w14:paraId="5FAFFA4A" w14:textId="77777777" w:rsidR="00E9091D" w:rsidRPr="00C0466D" w:rsidRDefault="00E9091D" w:rsidP="00E9091D">
      <w:pPr>
        <w:pStyle w:val="2"/>
        <w:snapToGrid w:val="0"/>
        <w:spacing w:line="480" w:lineRule="exact"/>
        <w:ind w:firstLineChars="235" w:firstLine="658"/>
        <w:rPr>
          <w:rFonts w:hAnsi="仿宋" w:hint="eastAsia"/>
          <w:b/>
          <w:bCs/>
        </w:rPr>
      </w:pPr>
      <w:r w:rsidRPr="00C0466D">
        <w:rPr>
          <w:rFonts w:hAnsi="仿宋" w:hint="eastAsia"/>
          <w:b/>
          <w:bCs/>
        </w:rPr>
        <w:t>2.督导评价</w:t>
      </w:r>
    </w:p>
    <w:p w14:paraId="7D21DE71" w14:textId="77777777" w:rsidR="00E9091D" w:rsidRPr="00C0466D" w:rsidRDefault="00E9091D" w:rsidP="00E9091D">
      <w:pPr>
        <w:pStyle w:val="2"/>
        <w:snapToGrid w:val="0"/>
        <w:spacing w:line="480" w:lineRule="exact"/>
        <w:rPr>
          <w:rFonts w:hAnsi="仿宋" w:cs="宋体" w:hint="eastAsia"/>
        </w:rPr>
      </w:pPr>
      <w:r w:rsidRPr="00C0466D">
        <w:rPr>
          <w:rFonts w:hAnsi="仿宋" w:hint="eastAsia"/>
        </w:rPr>
        <w:t>根据《上海市教育督导条例》的相关规定，各区教育督导部门要以3-5年为一个督导周期，依法对辖区内的幼儿园开展发展性督导评价。各区可以根据实际需要，进行</w:t>
      </w:r>
      <w:proofErr w:type="gramStart"/>
      <w:r w:rsidRPr="00C0466D">
        <w:rPr>
          <w:rFonts w:hAnsi="仿宋" w:hint="eastAsia"/>
        </w:rPr>
        <w:t>区本化</w:t>
      </w:r>
      <w:proofErr w:type="gramEnd"/>
      <w:r w:rsidRPr="00C0466D">
        <w:rPr>
          <w:rFonts w:hAnsi="仿宋" w:hint="eastAsia"/>
        </w:rPr>
        <w:t>和</w:t>
      </w:r>
      <w:proofErr w:type="gramStart"/>
      <w:r w:rsidRPr="00C0466D">
        <w:rPr>
          <w:rFonts w:hAnsi="仿宋" w:hint="eastAsia"/>
        </w:rPr>
        <w:t>园本</w:t>
      </w:r>
      <w:proofErr w:type="gramEnd"/>
      <w:r w:rsidRPr="00C0466D">
        <w:rPr>
          <w:rFonts w:hAnsi="仿宋" w:hint="eastAsia"/>
        </w:rPr>
        <w:t>化的实施，</w:t>
      </w:r>
      <w:r w:rsidRPr="00C0466D">
        <w:rPr>
          <w:rFonts w:hAnsi="仿宋" w:hint="eastAsia"/>
          <w:color w:val="000000"/>
        </w:rPr>
        <w:t>使</w:t>
      </w:r>
      <w:r w:rsidRPr="00C0466D">
        <w:rPr>
          <w:rFonts w:hAnsi="仿宋" w:hint="eastAsia"/>
        </w:rPr>
        <w:t>发展性督导评价能促进处于不同发展阶段的幼儿园生长性发展。督导前要做好相关幼儿园的督</w:t>
      </w:r>
      <w:proofErr w:type="gramStart"/>
      <w:r w:rsidRPr="00C0466D">
        <w:rPr>
          <w:rFonts w:hAnsi="仿宋" w:hint="eastAsia"/>
        </w:rPr>
        <w:t>前指导</w:t>
      </w:r>
      <w:proofErr w:type="gramEnd"/>
      <w:r w:rsidRPr="00C0466D">
        <w:rPr>
          <w:rFonts w:hAnsi="仿宋" w:hint="eastAsia"/>
        </w:rPr>
        <w:t>工作；</w:t>
      </w:r>
      <w:r w:rsidRPr="00C0466D">
        <w:rPr>
          <w:rFonts w:hAnsi="仿宋" w:cs="宋体" w:hint="eastAsia"/>
        </w:rPr>
        <w:t>督导过程中要加强督导评价信息的采集与分析的研究，要将</w:t>
      </w:r>
      <w:r w:rsidRPr="00C0466D">
        <w:rPr>
          <w:rFonts w:hAnsi="仿宋" w:cs="宋体" w:hint="eastAsia"/>
          <w:color w:val="000000"/>
        </w:rPr>
        <w:t>幼儿生长发育各项指标的变化、教师对幼儿行为的观察记录与分析、</w:t>
      </w:r>
      <w:r w:rsidRPr="00C0466D">
        <w:rPr>
          <w:rFonts w:hAnsi="仿宋" w:cs="宋体" w:hint="eastAsia"/>
        </w:rPr>
        <w:t>家园共育资料等作为发展性督导评价的重要内容，督促幼儿园规范办园行为，提高保教质量。</w:t>
      </w:r>
    </w:p>
    <w:p w14:paraId="175F9508" w14:textId="77777777" w:rsidR="00E9091D" w:rsidRPr="00C0466D" w:rsidRDefault="00E9091D" w:rsidP="00E9091D">
      <w:pPr>
        <w:pStyle w:val="2"/>
        <w:snapToGrid w:val="0"/>
        <w:spacing w:line="480" w:lineRule="exact"/>
        <w:ind w:firstLineChars="235" w:firstLine="658"/>
        <w:rPr>
          <w:rFonts w:hAnsi="仿宋" w:hint="eastAsia"/>
          <w:b/>
          <w:bCs/>
        </w:rPr>
      </w:pPr>
      <w:r w:rsidRPr="00C0466D">
        <w:rPr>
          <w:rFonts w:hAnsi="仿宋" w:hint="eastAsia"/>
          <w:b/>
          <w:bCs/>
        </w:rPr>
        <w:t>3.满意度调查</w:t>
      </w:r>
    </w:p>
    <w:p w14:paraId="48E510AC" w14:textId="77777777" w:rsidR="00E9091D" w:rsidRPr="00C0466D" w:rsidRDefault="00E9091D" w:rsidP="00E9091D">
      <w:pPr>
        <w:snapToGrid w:val="0"/>
        <w:spacing w:line="480" w:lineRule="exact"/>
        <w:ind w:firstLineChars="200" w:firstLine="560"/>
        <w:rPr>
          <w:rFonts w:ascii="仿宋_GB2312" w:eastAsia="仿宋_GB2312" w:hAnsi="仿宋" w:cs="宋体" w:hint="eastAsia"/>
          <w:kern w:val="0"/>
          <w:sz w:val="28"/>
          <w:szCs w:val="28"/>
        </w:rPr>
      </w:pPr>
      <w:r w:rsidRPr="00C0466D">
        <w:rPr>
          <w:rFonts w:ascii="仿宋_GB2312" w:eastAsia="仿宋_GB2312" w:hAnsi="仿宋" w:hint="eastAsia"/>
          <w:sz w:val="28"/>
          <w:szCs w:val="28"/>
        </w:rPr>
        <w:t>为增强督导评价的开放性，对本市幼儿园开展发展性综合督导评价时要开展幼儿</w:t>
      </w:r>
      <w:proofErr w:type="gramStart"/>
      <w:r w:rsidRPr="00C0466D">
        <w:rPr>
          <w:rFonts w:ascii="仿宋_GB2312" w:eastAsia="仿宋_GB2312" w:hAnsi="仿宋" w:hint="eastAsia"/>
          <w:sz w:val="28"/>
          <w:szCs w:val="28"/>
        </w:rPr>
        <w:t>园满</w:t>
      </w:r>
      <w:proofErr w:type="gramEnd"/>
      <w:r w:rsidRPr="00C0466D">
        <w:rPr>
          <w:rFonts w:ascii="仿宋_GB2312" w:eastAsia="仿宋_GB2312" w:hAnsi="仿宋" w:hint="eastAsia"/>
          <w:sz w:val="28"/>
          <w:szCs w:val="28"/>
        </w:rPr>
        <w:t>意度调查。满意度调查的对象主要是家长，可采用网络问卷调查的方式进行。</w:t>
      </w:r>
      <w:r w:rsidRPr="00C0466D">
        <w:rPr>
          <w:rFonts w:ascii="仿宋_GB2312" w:eastAsia="仿宋_GB2312" w:hAnsi="仿宋" w:cs="宋体" w:hint="eastAsia"/>
          <w:kern w:val="0"/>
          <w:sz w:val="28"/>
          <w:szCs w:val="28"/>
        </w:rPr>
        <w:t xml:space="preserve"> </w:t>
      </w:r>
    </w:p>
    <w:p w14:paraId="16BD7C3D" w14:textId="77777777" w:rsidR="00E9091D" w:rsidRPr="00C0466D" w:rsidRDefault="00E9091D" w:rsidP="00E9091D">
      <w:pPr>
        <w:snapToGrid w:val="0"/>
        <w:spacing w:line="480" w:lineRule="exact"/>
        <w:rPr>
          <w:rFonts w:ascii="黑体" w:eastAsia="黑体" w:hAnsi="黑体" w:hint="eastAsia"/>
          <w:b/>
          <w:color w:val="333333"/>
          <w:sz w:val="28"/>
          <w:szCs w:val="28"/>
        </w:rPr>
      </w:pPr>
      <w:r w:rsidRPr="00C0466D">
        <w:rPr>
          <w:rFonts w:ascii="黑体" w:eastAsia="黑体" w:hAnsi="仿宋" w:cs="宋体" w:hint="eastAsia"/>
          <w:kern w:val="0"/>
          <w:sz w:val="28"/>
          <w:szCs w:val="28"/>
        </w:rPr>
        <w:t xml:space="preserve">    </w:t>
      </w:r>
      <w:r w:rsidRPr="00C0466D">
        <w:rPr>
          <w:rStyle w:val="a3"/>
          <w:rFonts w:ascii="黑体" w:eastAsia="黑体" w:hAnsi="黑体" w:hint="eastAsia"/>
          <w:b w:val="0"/>
          <w:color w:val="333333"/>
          <w:sz w:val="28"/>
          <w:szCs w:val="28"/>
        </w:rPr>
        <w:t>五、督导结果运用</w:t>
      </w:r>
    </w:p>
    <w:p w14:paraId="7E53FD42" w14:textId="77777777" w:rsidR="00E9091D" w:rsidRPr="00C0466D" w:rsidRDefault="00E9091D" w:rsidP="00E9091D">
      <w:pPr>
        <w:snapToGrid w:val="0"/>
        <w:spacing w:line="480" w:lineRule="exact"/>
        <w:ind w:firstLineChars="200" w:firstLine="560"/>
        <w:rPr>
          <w:rFonts w:ascii="仿宋_GB2312" w:eastAsia="仿宋_GB2312" w:hAnsi="仿宋" w:hint="eastAsia"/>
          <w:sz w:val="28"/>
          <w:szCs w:val="28"/>
        </w:rPr>
      </w:pPr>
      <w:r w:rsidRPr="00C0466D">
        <w:rPr>
          <w:rFonts w:ascii="仿宋_GB2312" w:eastAsia="仿宋_GB2312" w:hAnsi="仿宋" w:hint="eastAsia"/>
          <w:b/>
          <w:sz w:val="28"/>
          <w:szCs w:val="28"/>
        </w:rPr>
        <w:t>1.建立公示报告制度。</w:t>
      </w:r>
      <w:r w:rsidRPr="00C0466D">
        <w:rPr>
          <w:rFonts w:ascii="仿宋_GB2312" w:eastAsia="仿宋_GB2312" w:hAnsi="仿宋" w:hint="eastAsia"/>
          <w:sz w:val="28"/>
          <w:szCs w:val="28"/>
        </w:rPr>
        <w:t>督导结束后，</w:t>
      </w:r>
      <w:r w:rsidRPr="00C0466D">
        <w:rPr>
          <w:rFonts w:ascii="仿宋_GB2312" w:eastAsia="仿宋_GB2312" w:hAnsi="仿宋" w:cs="宋体" w:hint="eastAsia"/>
          <w:kern w:val="0"/>
          <w:sz w:val="28"/>
          <w:szCs w:val="28"/>
        </w:rPr>
        <w:t>教育督导机构向被督导幼儿园送达督导意见书，并将督导意见书通过政府网站等方式向社会发布，接受社会公众监督，</w:t>
      </w:r>
      <w:r w:rsidRPr="00C0466D">
        <w:rPr>
          <w:rFonts w:ascii="仿宋_GB2312" w:eastAsia="仿宋_GB2312" w:hAnsi="仿宋" w:hint="eastAsia"/>
          <w:sz w:val="28"/>
          <w:szCs w:val="28"/>
        </w:rPr>
        <w:t>引导公众树立正确的育儿观念。</w:t>
      </w:r>
    </w:p>
    <w:p w14:paraId="7727C9A7" w14:textId="77777777" w:rsidR="00E9091D" w:rsidRPr="00C0466D" w:rsidRDefault="00E9091D" w:rsidP="00E9091D">
      <w:pPr>
        <w:snapToGrid w:val="0"/>
        <w:spacing w:line="480" w:lineRule="exact"/>
        <w:ind w:firstLineChars="200" w:firstLine="560"/>
        <w:rPr>
          <w:rFonts w:ascii="仿宋_GB2312" w:eastAsia="仿宋_GB2312" w:hAnsi="仿宋" w:hint="eastAsia"/>
          <w:sz w:val="28"/>
          <w:szCs w:val="28"/>
        </w:rPr>
      </w:pPr>
      <w:r w:rsidRPr="00C0466D">
        <w:rPr>
          <w:rFonts w:ascii="仿宋_GB2312" w:eastAsia="仿宋_GB2312" w:hAnsi="仿宋" w:hint="eastAsia"/>
          <w:b/>
          <w:sz w:val="28"/>
          <w:szCs w:val="28"/>
        </w:rPr>
        <w:lastRenderedPageBreak/>
        <w:t>2.建立跟踪整改制度。</w:t>
      </w:r>
      <w:r w:rsidRPr="00C0466D">
        <w:rPr>
          <w:rFonts w:ascii="仿宋_GB2312" w:eastAsia="仿宋_GB2312" w:hAnsi="仿宋" w:hint="eastAsia"/>
          <w:sz w:val="28"/>
          <w:szCs w:val="28"/>
        </w:rPr>
        <w:t>幼儿园针对教育督导意见书提出的整改建议，在规定时间内向教育督导机构提交整改报告，教育督导机构适时对幼儿园整改情况进行督导回访。</w:t>
      </w:r>
    </w:p>
    <w:p w14:paraId="4C701576" w14:textId="77777777" w:rsidR="00E9091D" w:rsidRPr="00C0466D" w:rsidRDefault="00E9091D" w:rsidP="00E9091D">
      <w:pPr>
        <w:snapToGrid w:val="0"/>
        <w:spacing w:line="480" w:lineRule="exact"/>
        <w:ind w:firstLineChars="200" w:firstLine="560"/>
        <w:rPr>
          <w:rFonts w:ascii="仿宋_GB2312" w:eastAsia="仿宋_GB2312" w:hAnsi="仿宋" w:hint="eastAsia"/>
          <w:sz w:val="28"/>
          <w:szCs w:val="28"/>
        </w:rPr>
      </w:pPr>
      <w:r w:rsidRPr="00C0466D">
        <w:rPr>
          <w:rFonts w:ascii="仿宋_GB2312" w:eastAsia="仿宋_GB2312" w:hAnsi="仿宋" w:cs="宋体" w:hint="eastAsia"/>
          <w:b/>
          <w:kern w:val="0"/>
          <w:sz w:val="28"/>
          <w:szCs w:val="28"/>
        </w:rPr>
        <w:t>3.建立激励机制。</w:t>
      </w:r>
      <w:r w:rsidRPr="00C0466D">
        <w:rPr>
          <w:rFonts w:ascii="仿宋_GB2312" w:eastAsia="仿宋_GB2312" w:hAnsi="仿宋" w:cs="宋体" w:hint="eastAsia"/>
          <w:kern w:val="0"/>
          <w:sz w:val="28"/>
          <w:szCs w:val="28"/>
        </w:rPr>
        <w:t>各区要及时总结、推广幼儿园在规范办园行为和提高保教质量上的典型经验，并根据督导情况形成工作专报，报送本级人民政府，作为制定学前教育发展政策、加强幼儿园管理以及被督导幼儿园考核、奖惩的重要依据。</w:t>
      </w:r>
    </w:p>
    <w:p w14:paraId="02F42B35" w14:textId="77777777" w:rsidR="00E9091D" w:rsidRPr="00C0466D" w:rsidRDefault="00E9091D" w:rsidP="00E9091D">
      <w:pPr>
        <w:widowControl/>
        <w:snapToGrid w:val="0"/>
        <w:spacing w:line="480" w:lineRule="exact"/>
        <w:ind w:firstLineChars="200" w:firstLine="560"/>
        <w:rPr>
          <w:rFonts w:ascii="仿宋_GB2312" w:eastAsia="仿宋_GB2312" w:hAnsi="华文中宋" w:cs="宋体" w:hint="eastAsia"/>
          <w:b/>
          <w:sz w:val="28"/>
          <w:szCs w:val="28"/>
        </w:rPr>
      </w:pPr>
      <w:r w:rsidRPr="00C0466D">
        <w:rPr>
          <w:rFonts w:ascii="仿宋_GB2312" w:eastAsia="仿宋_GB2312" w:hAnsi="仿宋" w:hint="eastAsia"/>
          <w:b/>
          <w:sz w:val="28"/>
          <w:szCs w:val="28"/>
        </w:rPr>
        <w:t>4.建立</w:t>
      </w:r>
      <w:proofErr w:type="gramStart"/>
      <w:r w:rsidRPr="00C0466D">
        <w:rPr>
          <w:rFonts w:ascii="仿宋_GB2312" w:eastAsia="仿宋_GB2312" w:hAnsi="仿宋" w:hint="eastAsia"/>
          <w:b/>
          <w:sz w:val="28"/>
          <w:szCs w:val="28"/>
        </w:rPr>
        <w:t>督导问</w:t>
      </w:r>
      <w:proofErr w:type="gramEnd"/>
      <w:r w:rsidRPr="00C0466D">
        <w:rPr>
          <w:rFonts w:ascii="仿宋_GB2312" w:eastAsia="仿宋_GB2312" w:hAnsi="仿宋" w:hint="eastAsia"/>
          <w:b/>
          <w:sz w:val="28"/>
          <w:szCs w:val="28"/>
        </w:rPr>
        <w:t>责机制。</w:t>
      </w:r>
      <w:r w:rsidRPr="00C0466D">
        <w:rPr>
          <w:rFonts w:ascii="仿宋_GB2312" w:eastAsia="仿宋_GB2312" w:hAnsi="仿宋" w:cs="宋体" w:hint="eastAsia"/>
          <w:kern w:val="0"/>
          <w:sz w:val="28"/>
          <w:szCs w:val="28"/>
        </w:rPr>
        <w:t>幼儿园发展性综合督导评价结果将作为对园长履职问责的重要依据。</w:t>
      </w:r>
      <w:r w:rsidRPr="00C0466D">
        <w:rPr>
          <w:rFonts w:ascii="仿宋_GB2312" w:eastAsia="仿宋_GB2312" w:hAnsi="仿宋" w:hint="eastAsia"/>
          <w:sz w:val="28"/>
          <w:szCs w:val="28"/>
        </w:rPr>
        <w:t>督导中若发现幼儿园违反法律法规，或存在信息虚假和瞒报等现象，情节严重者将提请相关主管部门处理。幼儿园对督导整改建议不落实的，督导机构和相关行政部门将追究相关人员责任。</w:t>
      </w:r>
    </w:p>
    <w:p w14:paraId="6C2A53D6" w14:textId="77777777" w:rsidR="00E9091D" w:rsidRDefault="00E9091D" w:rsidP="00E9091D">
      <w:pPr>
        <w:widowControl/>
        <w:snapToGrid w:val="0"/>
        <w:spacing w:line="600" w:lineRule="exact"/>
        <w:jc w:val="left"/>
        <w:rPr>
          <w:rFonts w:ascii="黑体" w:eastAsia="黑体" w:hAnsi="黑体"/>
          <w:sz w:val="32"/>
          <w:szCs w:val="32"/>
        </w:rPr>
      </w:pPr>
      <w:r>
        <w:rPr>
          <w:rFonts w:ascii="华文中宋" w:eastAsia="华文中宋" w:hAnsi="华文中宋"/>
          <w:b/>
          <w:sz w:val="36"/>
          <w:szCs w:val="36"/>
        </w:rPr>
        <w:br w:type="page"/>
      </w:r>
      <w:r>
        <w:rPr>
          <w:rFonts w:ascii="黑体" w:eastAsia="黑体" w:hAnsi="黑体" w:hint="eastAsia"/>
          <w:sz w:val="32"/>
          <w:szCs w:val="32"/>
        </w:rPr>
        <w:lastRenderedPageBreak/>
        <w:t>附件</w:t>
      </w:r>
    </w:p>
    <w:p w14:paraId="2EDF32CE" w14:textId="77777777" w:rsidR="00E9091D" w:rsidRPr="001D7B95" w:rsidRDefault="00E9091D" w:rsidP="00E9091D">
      <w:pPr>
        <w:spacing w:beforeLines="100" w:before="312" w:afterLines="150" w:after="468"/>
        <w:jc w:val="center"/>
        <w:rPr>
          <w:rFonts w:ascii="方正小标宋简体" w:eastAsia="方正小标宋简体" w:hAnsi="华文中宋" w:hint="eastAsia"/>
          <w:sz w:val="36"/>
          <w:szCs w:val="36"/>
        </w:rPr>
      </w:pPr>
      <w:r>
        <w:rPr>
          <w:rFonts w:ascii="华文中宋" w:eastAsia="华文中宋" w:hAnsi="华文中宋" w:hint="eastAsia"/>
          <w:b/>
          <w:sz w:val="36"/>
          <w:szCs w:val="36"/>
        </w:rPr>
        <w:t xml:space="preserve"> </w:t>
      </w:r>
      <w:r w:rsidRPr="001D7B95">
        <w:rPr>
          <w:rFonts w:ascii="方正小标宋简体" w:eastAsia="方正小标宋简体" w:hAnsi="华文中宋" w:hint="eastAsia"/>
          <w:sz w:val="36"/>
          <w:szCs w:val="36"/>
        </w:rPr>
        <w:t xml:space="preserve"> 上海市幼儿园发展性督导评价指标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1559"/>
        <w:gridCol w:w="6662"/>
      </w:tblGrid>
      <w:tr w:rsidR="00E9091D" w14:paraId="5EAF92FB" w14:textId="77777777" w:rsidTr="00A06AF6">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3ACCF32" w14:textId="77777777" w:rsidR="00E9091D" w:rsidRPr="001D7B95" w:rsidRDefault="00E9091D" w:rsidP="00A06AF6">
            <w:pPr>
              <w:adjustRightInd w:val="0"/>
              <w:snapToGrid w:val="0"/>
              <w:spacing w:line="320" w:lineRule="exact"/>
              <w:jc w:val="center"/>
              <w:rPr>
                <w:rFonts w:ascii="仿宋_GB2312" w:eastAsia="仿宋_GB2312" w:hAnsi="宋体" w:hint="eastAsia"/>
                <w:b/>
                <w:sz w:val="24"/>
                <w:szCs w:val="24"/>
              </w:rPr>
            </w:pPr>
            <w:r w:rsidRPr="001D7B95">
              <w:rPr>
                <w:rFonts w:ascii="仿宋_GB2312" w:eastAsia="仿宋_GB2312" w:hAnsi="宋体" w:hint="eastAsia"/>
                <w:b/>
                <w:sz w:val="24"/>
                <w:szCs w:val="24"/>
              </w:rPr>
              <w:t>一级</w:t>
            </w:r>
          </w:p>
          <w:p w14:paraId="57957A25" w14:textId="77777777" w:rsidR="00E9091D" w:rsidRPr="001D7B95" w:rsidRDefault="00E9091D" w:rsidP="00A06AF6">
            <w:pPr>
              <w:adjustRightInd w:val="0"/>
              <w:snapToGrid w:val="0"/>
              <w:spacing w:line="320" w:lineRule="exact"/>
              <w:jc w:val="center"/>
              <w:rPr>
                <w:rFonts w:ascii="仿宋_GB2312" w:eastAsia="仿宋_GB2312" w:hAnsi="宋体" w:hint="eastAsia"/>
                <w:b/>
                <w:sz w:val="24"/>
                <w:szCs w:val="24"/>
              </w:rPr>
            </w:pPr>
            <w:r w:rsidRPr="001D7B95">
              <w:rPr>
                <w:rFonts w:ascii="仿宋_GB2312" w:eastAsia="仿宋_GB2312" w:hAnsi="宋体" w:hint="eastAsia"/>
                <w:b/>
                <w:sz w:val="24"/>
                <w:szCs w:val="24"/>
              </w:rPr>
              <w:t>指标</w:t>
            </w:r>
          </w:p>
        </w:tc>
        <w:tc>
          <w:tcPr>
            <w:tcW w:w="851" w:type="dxa"/>
            <w:tcBorders>
              <w:top w:val="single" w:sz="4" w:space="0" w:color="auto"/>
              <w:left w:val="single" w:sz="4" w:space="0" w:color="auto"/>
              <w:bottom w:val="single" w:sz="4" w:space="0" w:color="auto"/>
              <w:right w:val="single" w:sz="4" w:space="0" w:color="auto"/>
            </w:tcBorders>
            <w:vAlign w:val="center"/>
          </w:tcPr>
          <w:p w14:paraId="1C7BB423" w14:textId="77777777" w:rsidR="00E9091D" w:rsidRPr="001D7B95" w:rsidRDefault="00E9091D" w:rsidP="00A06AF6">
            <w:pPr>
              <w:adjustRightInd w:val="0"/>
              <w:snapToGrid w:val="0"/>
              <w:spacing w:line="320" w:lineRule="exact"/>
              <w:jc w:val="center"/>
              <w:rPr>
                <w:rFonts w:ascii="仿宋_GB2312" w:eastAsia="仿宋_GB2312" w:hAnsi="宋体" w:hint="eastAsia"/>
                <w:b/>
                <w:sz w:val="24"/>
                <w:szCs w:val="24"/>
              </w:rPr>
            </w:pPr>
            <w:r w:rsidRPr="001D7B95">
              <w:rPr>
                <w:rFonts w:ascii="仿宋_GB2312" w:eastAsia="仿宋_GB2312" w:hAnsi="宋体" w:hint="eastAsia"/>
                <w:b/>
                <w:sz w:val="24"/>
                <w:szCs w:val="24"/>
              </w:rPr>
              <w:t>二级</w:t>
            </w:r>
          </w:p>
          <w:p w14:paraId="50BA5C42" w14:textId="77777777" w:rsidR="00E9091D" w:rsidRPr="001D7B95" w:rsidRDefault="00E9091D" w:rsidP="00A06AF6">
            <w:pPr>
              <w:adjustRightInd w:val="0"/>
              <w:snapToGrid w:val="0"/>
              <w:spacing w:line="320" w:lineRule="exact"/>
              <w:jc w:val="center"/>
              <w:rPr>
                <w:rFonts w:ascii="仿宋_GB2312" w:eastAsia="仿宋_GB2312" w:hAnsi="宋体" w:hint="eastAsia"/>
                <w:b/>
                <w:sz w:val="24"/>
                <w:szCs w:val="24"/>
              </w:rPr>
            </w:pPr>
            <w:r w:rsidRPr="001D7B95">
              <w:rPr>
                <w:rFonts w:ascii="仿宋_GB2312" w:eastAsia="仿宋_GB2312" w:hAnsi="宋体" w:hint="eastAsia"/>
                <w:b/>
                <w:sz w:val="24"/>
                <w:szCs w:val="24"/>
              </w:rPr>
              <w:t>指标</w:t>
            </w:r>
          </w:p>
        </w:tc>
        <w:tc>
          <w:tcPr>
            <w:tcW w:w="1559" w:type="dxa"/>
            <w:tcBorders>
              <w:top w:val="single" w:sz="4" w:space="0" w:color="auto"/>
              <w:left w:val="single" w:sz="4" w:space="0" w:color="auto"/>
              <w:bottom w:val="single" w:sz="4" w:space="0" w:color="auto"/>
              <w:right w:val="single" w:sz="4" w:space="0" w:color="auto"/>
            </w:tcBorders>
            <w:vAlign w:val="center"/>
          </w:tcPr>
          <w:p w14:paraId="18723D00" w14:textId="77777777" w:rsidR="00E9091D" w:rsidRPr="001D7B95" w:rsidRDefault="00E9091D" w:rsidP="00A06AF6">
            <w:pPr>
              <w:adjustRightInd w:val="0"/>
              <w:snapToGrid w:val="0"/>
              <w:spacing w:line="320" w:lineRule="exact"/>
              <w:jc w:val="center"/>
              <w:rPr>
                <w:rFonts w:ascii="仿宋_GB2312" w:eastAsia="仿宋_GB2312" w:hAnsi="宋体" w:hint="eastAsia"/>
                <w:b/>
                <w:sz w:val="24"/>
                <w:szCs w:val="24"/>
              </w:rPr>
            </w:pPr>
            <w:r w:rsidRPr="001D7B95">
              <w:rPr>
                <w:rFonts w:ascii="仿宋_GB2312" w:eastAsia="仿宋_GB2312" w:hAnsi="宋体" w:hint="eastAsia"/>
                <w:b/>
                <w:sz w:val="24"/>
                <w:szCs w:val="24"/>
              </w:rPr>
              <w:t>三级指标</w:t>
            </w:r>
          </w:p>
        </w:tc>
        <w:tc>
          <w:tcPr>
            <w:tcW w:w="6662" w:type="dxa"/>
            <w:tcBorders>
              <w:top w:val="single" w:sz="4" w:space="0" w:color="auto"/>
              <w:left w:val="single" w:sz="4" w:space="0" w:color="auto"/>
              <w:bottom w:val="single" w:sz="4" w:space="0" w:color="auto"/>
              <w:right w:val="single" w:sz="4" w:space="0" w:color="auto"/>
            </w:tcBorders>
            <w:vAlign w:val="center"/>
          </w:tcPr>
          <w:p w14:paraId="719AE77D" w14:textId="77777777" w:rsidR="00E9091D" w:rsidRDefault="00E9091D" w:rsidP="00A06AF6">
            <w:pPr>
              <w:adjustRightInd w:val="0"/>
              <w:snapToGrid w:val="0"/>
              <w:spacing w:line="320" w:lineRule="exact"/>
              <w:jc w:val="center"/>
              <w:rPr>
                <w:rFonts w:ascii="宋体" w:hAnsi="宋体"/>
                <w:b/>
                <w:sz w:val="24"/>
                <w:szCs w:val="24"/>
              </w:rPr>
            </w:pPr>
            <w:r>
              <w:rPr>
                <w:rFonts w:ascii="宋体" w:hAnsi="宋体" w:hint="eastAsia"/>
                <w:b/>
                <w:sz w:val="24"/>
                <w:szCs w:val="24"/>
              </w:rPr>
              <w:t>评价要素</w:t>
            </w:r>
          </w:p>
        </w:tc>
      </w:tr>
      <w:tr w:rsidR="00E9091D" w:rsidRPr="00353F85" w14:paraId="38DA1E7C" w14:textId="77777777" w:rsidTr="00A06AF6">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0A688AB"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A1</w:t>
            </w:r>
          </w:p>
          <w:p w14:paraId="5FD5C7A9"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2759796F"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园</w:t>
            </w:r>
          </w:p>
          <w:p w14:paraId="2E946567"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roofErr w:type="gramStart"/>
            <w:r w:rsidRPr="001D7B95">
              <w:rPr>
                <w:rFonts w:ascii="仿宋_GB2312" w:eastAsia="仿宋_GB2312" w:hAnsi="仿宋" w:cs="仿宋" w:hint="eastAsia"/>
                <w:b/>
                <w:color w:val="000000"/>
                <w:sz w:val="24"/>
                <w:szCs w:val="24"/>
              </w:rPr>
              <w:t>务</w:t>
            </w:r>
            <w:proofErr w:type="gramEnd"/>
          </w:p>
          <w:p w14:paraId="0E02DE3D"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治</w:t>
            </w:r>
          </w:p>
          <w:p w14:paraId="1F147805"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理</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F4D1195"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B1</w:t>
            </w:r>
          </w:p>
          <w:p w14:paraId="7AA8830D" w14:textId="77777777" w:rsidR="00E9091D" w:rsidRPr="001D7B95" w:rsidRDefault="00E9091D" w:rsidP="00A06AF6">
            <w:pPr>
              <w:adjustRightInd w:val="0"/>
              <w:snapToGrid w:val="0"/>
              <w:spacing w:line="320" w:lineRule="exact"/>
              <w:jc w:val="center"/>
              <w:rPr>
                <w:rFonts w:ascii="仿宋_GB2312" w:eastAsia="仿宋_GB2312" w:hAnsi="华文中宋" w:hint="eastAsia"/>
                <w:b/>
                <w:color w:val="000000"/>
                <w:sz w:val="24"/>
                <w:szCs w:val="24"/>
              </w:rPr>
            </w:pPr>
            <w:r w:rsidRPr="001D7B95">
              <w:rPr>
                <w:rFonts w:ascii="仿宋_GB2312" w:eastAsia="仿宋_GB2312" w:hAnsi="仿宋" w:cs="仿宋" w:hint="eastAsia"/>
                <w:b/>
                <w:color w:val="000000"/>
                <w:sz w:val="24"/>
                <w:szCs w:val="24"/>
              </w:rPr>
              <w:t>理念规划</w:t>
            </w:r>
          </w:p>
        </w:tc>
        <w:tc>
          <w:tcPr>
            <w:tcW w:w="1559" w:type="dxa"/>
            <w:tcBorders>
              <w:top w:val="single" w:sz="4" w:space="0" w:color="auto"/>
              <w:left w:val="single" w:sz="4" w:space="0" w:color="auto"/>
              <w:bottom w:val="single" w:sz="4" w:space="0" w:color="auto"/>
              <w:right w:val="single" w:sz="4" w:space="0" w:color="auto"/>
            </w:tcBorders>
            <w:vAlign w:val="center"/>
          </w:tcPr>
          <w:p w14:paraId="2DB888BA"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C1</w:t>
            </w:r>
          </w:p>
          <w:p w14:paraId="1B621CEB"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办园理念</w:t>
            </w:r>
          </w:p>
        </w:tc>
        <w:tc>
          <w:tcPr>
            <w:tcW w:w="6662" w:type="dxa"/>
            <w:tcBorders>
              <w:top w:val="single" w:sz="4" w:space="0" w:color="auto"/>
              <w:left w:val="single" w:sz="4" w:space="0" w:color="auto"/>
              <w:bottom w:val="single" w:sz="4" w:space="0" w:color="auto"/>
              <w:right w:val="single" w:sz="4" w:space="0" w:color="auto"/>
            </w:tcBorders>
          </w:tcPr>
          <w:p w14:paraId="1DFC1294" w14:textId="77777777" w:rsidR="00E9091D" w:rsidRPr="00353F85" w:rsidRDefault="00E9091D" w:rsidP="00E9091D">
            <w:pPr>
              <w:pStyle w:val="a6"/>
              <w:numPr>
                <w:ilvl w:val="0"/>
                <w:numId w:val="2"/>
              </w:numPr>
              <w:adjustRightInd w:val="0"/>
              <w:snapToGrid w:val="0"/>
              <w:spacing w:line="320" w:lineRule="exact"/>
              <w:ind w:left="357" w:firstLineChars="0" w:hanging="357"/>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全面贯彻党的教育方针，落实立德树人根本任务，形成符合学前教育规律</w:t>
            </w:r>
            <w:r w:rsidRPr="00353F85">
              <w:rPr>
                <w:rFonts w:ascii="仿宋_GB2312" w:eastAsia="仿宋_GB2312" w:hAnsi="仿宋" w:cs="仿宋"/>
                <w:color w:val="000000"/>
                <w:sz w:val="24"/>
              </w:rPr>
              <w:t>和发展方向</w:t>
            </w:r>
            <w:r w:rsidRPr="00353F85">
              <w:rPr>
                <w:rFonts w:ascii="仿宋_GB2312" w:eastAsia="仿宋_GB2312" w:hAnsi="仿宋" w:cs="仿宋" w:hint="eastAsia"/>
                <w:color w:val="000000"/>
                <w:sz w:val="24"/>
              </w:rPr>
              <w:t>，</w:t>
            </w:r>
            <w:r w:rsidRPr="00353F85">
              <w:rPr>
                <w:rFonts w:ascii="仿宋_GB2312" w:eastAsia="仿宋_GB2312" w:hAnsi="仿宋" w:cs="仿宋"/>
                <w:color w:val="000000"/>
                <w:sz w:val="24"/>
              </w:rPr>
              <w:t>促进幼儿健康快乐成长的</w:t>
            </w:r>
            <w:r w:rsidRPr="00353F85">
              <w:rPr>
                <w:rFonts w:ascii="仿宋_GB2312" w:eastAsia="仿宋_GB2312" w:hAnsi="仿宋" w:cs="仿宋" w:hint="eastAsia"/>
                <w:color w:val="000000"/>
                <w:sz w:val="24"/>
              </w:rPr>
              <w:t>办园理念。</w:t>
            </w:r>
          </w:p>
          <w:p w14:paraId="6A617BE0" w14:textId="77777777" w:rsidR="00E9091D" w:rsidRPr="00353F85" w:rsidRDefault="00E9091D" w:rsidP="00E9091D">
            <w:pPr>
              <w:pStyle w:val="a6"/>
              <w:numPr>
                <w:ilvl w:val="0"/>
                <w:numId w:val="2"/>
              </w:numPr>
              <w:adjustRightInd w:val="0"/>
              <w:snapToGrid w:val="0"/>
              <w:spacing w:line="320" w:lineRule="exact"/>
              <w:ind w:left="357" w:firstLineChars="0" w:hanging="357"/>
              <w:jc w:val="left"/>
              <w:rPr>
                <w:rFonts w:ascii="仿宋_GB2312" w:eastAsia="仿宋_GB2312" w:hAnsi="仿宋" w:cs="仿宋"/>
                <w:b/>
                <w:color w:val="000000"/>
                <w:sz w:val="24"/>
              </w:rPr>
            </w:pPr>
            <w:r w:rsidRPr="00353F85">
              <w:rPr>
                <w:rFonts w:ascii="仿宋_GB2312" w:eastAsia="仿宋_GB2312" w:hAnsi="仿宋" w:cs="仿宋" w:hint="eastAsia"/>
                <w:color w:val="000000"/>
                <w:sz w:val="24"/>
              </w:rPr>
              <w:t>全体教职工理解与认同办园理念，积极营造民主、和谐、进取的人文氛围，幼儿园文化不断发展和创新。</w:t>
            </w:r>
          </w:p>
        </w:tc>
      </w:tr>
      <w:tr w:rsidR="00E9091D" w:rsidRPr="00353F85" w14:paraId="489E106C"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22D05A48" w14:textId="77777777" w:rsidR="00E9091D" w:rsidRPr="001D7B95" w:rsidRDefault="00E9091D" w:rsidP="00A06AF6">
            <w:pPr>
              <w:widowControl/>
              <w:spacing w:line="320" w:lineRule="exact"/>
              <w:jc w:val="left"/>
              <w:rPr>
                <w:rFonts w:ascii="仿宋_GB2312" w:eastAsia="仿宋_GB2312" w:hAnsi="仿宋" w:cs="仿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E2450D4"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23D923B"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C2</w:t>
            </w:r>
          </w:p>
          <w:p w14:paraId="4F1FCAA2"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发展规划</w:t>
            </w:r>
          </w:p>
        </w:tc>
        <w:tc>
          <w:tcPr>
            <w:tcW w:w="6662" w:type="dxa"/>
            <w:tcBorders>
              <w:top w:val="single" w:sz="4" w:space="0" w:color="auto"/>
              <w:left w:val="single" w:sz="4" w:space="0" w:color="auto"/>
              <w:bottom w:val="single" w:sz="4" w:space="0" w:color="auto"/>
              <w:right w:val="single" w:sz="4" w:space="0" w:color="auto"/>
            </w:tcBorders>
            <w:vAlign w:val="center"/>
          </w:tcPr>
          <w:p w14:paraId="11AD8398" w14:textId="77777777" w:rsidR="00E9091D" w:rsidRPr="00353F85" w:rsidRDefault="00E9091D" w:rsidP="00E9091D">
            <w:pPr>
              <w:pStyle w:val="a6"/>
              <w:numPr>
                <w:ilvl w:val="0"/>
                <w:numId w:val="2"/>
              </w:numPr>
              <w:adjustRightInd w:val="0"/>
              <w:snapToGrid w:val="0"/>
              <w:spacing w:line="320" w:lineRule="exact"/>
              <w:ind w:left="357" w:firstLineChars="0" w:hanging="357"/>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制定适合幼儿园园情的发展规划，构建科学适切的办园目标体系，形成自我规范、自我诊断、自我改进、自我发展的自我</w:t>
            </w:r>
            <w:r w:rsidRPr="00353F85">
              <w:rPr>
                <w:rFonts w:ascii="仿宋_GB2312" w:eastAsia="仿宋_GB2312" w:hAnsi="仿宋" w:cs="仿宋"/>
                <w:color w:val="000000"/>
                <w:sz w:val="24"/>
              </w:rPr>
              <w:t>评价</w:t>
            </w:r>
            <w:r w:rsidRPr="00353F85">
              <w:rPr>
                <w:rFonts w:ascii="仿宋_GB2312" w:eastAsia="仿宋_GB2312" w:hAnsi="仿宋" w:cs="仿宋" w:hint="eastAsia"/>
                <w:color w:val="000000"/>
                <w:sz w:val="24"/>
              </w:rPr>
              <w:t>机制,规划目标达成度高。</w:t>
            </w:r>
          </w:p>
        </w:tc>
      </w:tr>
      <w:tr w:rsidR="00E9091D" w:rsidRPr="00353F85" w14:paraId="539DC33F"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2E8CD88" w14:textId="77777777" w:rsidR="00E9091D" w:rsidRPr="001D7B95" w:rsidRDefault="00E9091D" w:rsidP="00A06AF6">
            <w:pPr>
              <w:widowControl/>
              <w:spacing w:line="320" w:lineRule="exact"/>
              <w:jc w:val="left"/>
              <w:rPr>
                <w:rFonts w:ascii="仿宋_GB2312" w:eastAsia="仿宋_GB2312" w:hAnsi="仿宋" w:cs="仿宋" w:hint="eastAsia"/>
                <w:b/>
                <w:color w:val="000000"/>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821D37D"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B2</w:t>
            </w:r>
          </w:p>
          <w:p w14:paraId="74BB50A0" w14:textId="77777777" w:rsidR="00E9091D" w:rsidRPr="001D7B95" w:rsidRDefault="00E9091D" w:rsidP="00A06AF6">
            <w:pPr>
              <w:adjustRightInd w:val="0"/>
              <w:snapToGrid w:val="0"/>
              <w:spacing w:line="320" w:lineRule="exact"/>
              <w:jc w:val="center"/>
              <w:rPr>
                <w:rFonts w:ascii="仿宋_GB2312" w:eastAsia="仿宋_GB2312" w:hAnsi="华文中宋" w:hint="eastAsia"/>
                <w:b/>
                <w:color w:val="000000"/>
                <w:sz w:val="24"/>
                <w:szCs w:val="24"/>
              </w:rPr>
            </w:pPr>
            <w:r w:rsidRPr="001D7B95">
              <w:rPr>
                <w:rFonts w:ascii="仿宋_GB2312" w:eastAsia="仿宋_GB2312" w:hAnsi="仿宋" w:cs="仿宋" w:hint="eastAsia"/>
                <w:b/>
                <w:color w:val="000000"/>
                <w:sz w:val="24"/>
                <w:szCs w:val="24"/>
              </w:rPr>
              <w:t>依法治理</w:t>
            </w:r>
          </w:p>
        </w:tc>
        <w:tc>
          <w:tcPr>
            <w:tcW w:w="1559" w:type="dxa"/>
            <w:tcBorders>
              <w:top w:val="single" w:sz="4" w:space="0" w:color="auto"/>
              <w:left w:val="single" w:sz="4" w:space="0" w:color="auto"/>
              <w:right w:val="single" w:sz="4" w:space="0" w:color="auto"/>
            </w:tcBorders>
            <w:vAlign w:val="center"/>
          </w:tcPr>
          <w:p w14:paraId="511111BF"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C3</w:t>
            </w:r>
          </w:p>
          <w:p w14:paraId="16E29D89"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治理结构</w:t>
            </w:r>
          </w:p>
        </w:tc>
        <w:tc>
          <w:tcPr>
            <w:tcW w:w="6662" w:type="dxa"/>
            <w:tcBorders>
              <w:top w:val="single" w:sz="4" w:space="0" w:color="auto"/>
              <w:left w:val="single" w:sz="4" w:space="0" w:color="auto"/>
              <w:right w:val="single" w:sz="4" w:space="0" w:color="auto"/>
            </w:tcBorders>
            <w:vAlign w:val="center"/>
          </w:tcPr>
          <w:p w14:paraId="0EC25FBF" w14:textId="77777777" w:rsidR="00E9091D" w:rsidRPr="00353F85" w:rsidRDefault="00E9091D" w:rsidP="00E9091D">
            <w:pPr>
              <w:pStyle w:val="a6"/>
              <w:numPr>
                <w:ilvl w:val="0"/>
                <w:numId w:val="2"/>
              </w:numPr>
              <w:adjustRightInd w:val="0"/>
              <w:snapToGrid w:val="0"/>
              <w:spacing w:line="320" w:lineRule="exact"/>
              <w:ind w:left="357" w:firstLineChars="0" w:hanging="357"/>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充分发挥党组织的政治核心作用，党、团、工会组织健全，内部管理机构设置合理，岗位职责明确，运行协调、有序、高效。</w:t>
            </w:r>
          </w:p>
          <w:p w14:paraId="51DFE718" w14:textId="77777777" w:rsidR="00E9091D" w:rsidRPr="00353F85" w:rsidRDefault="00E9091D" w:rsidP="00E9091D">
            <w:pPr>
              <w:pStyle w:val="a6"/>
              <w:numPr>
                <w:ilvl w:val="0"/>
                <w:numId w:val="2"/>
              </w:numPr>
              <w:adjustRightInd w:val="0"/>
              <w:snapToGrid w:val="0"/>
              <w:spacing w:line="320" w:lineRule="exact"/>
              <w:ind w:left="357" w:firstLineChars="0" w:hanging="357"/>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发挥教职工代表大会在学校管理中的民主监督作用，落实园</w:t>
            </w:r>
            <w:proofErr w:type="gramStart"/>
            <w:r w:rsidRPr="00353F85">
              <w:rPr>
                <w:rFonts w:ascii="仿宋_GB2312" w:eastAsia="仿宋_GB2312" w:hAnsi="仿宋" w:cs="仿宋" w:hint="eastAsia"/>
                <w:color w:val="000000"/>
                <w:sz w:val="24"/>
              </w:rPr>
              <w:t>务</w:t>
            </w:r>
            <w:proofErr w:type="gramEnd"/>
            <w:r w:rsidRPr="00353F85">
              <w:rPr>
                <w:rFonts w:ascii="仿宋_GB2312" w:eastAsia="仿宋_GB2312" w:hAnsi="仿宋" w:cs="仿宋" w:hint="eastAsia"/>
                <w:color w:val="000000"/>
                <w:sz w:val="24"/>
              </w:rPr>
              <w:t>公开制度，保障教职工和幼儿的合法权益。</w:t>
            </w:r>
          </w:p>
          <w:p w14:paraId="15B17337" w14:textId="77777777" w:rsidR="00E9091D" w:rsidRPr="00353F85" w:rsidRDefault="00E9091D" w:rsidP="00E9091D">
            <w:pPr>
              <w:pStyle w:val="a6"/>
              <w:numPr>
                <w:ilvl w:val="0"/>
                <w:numId w:val="2"/>
              </w:numPr>
              <w:adjustRightInd w:val="0"/>
              <w:snapToGrid w:val="0"/>
              <w:spacing w:line="320" w:lineRule="exact"/>
              <w:ind w:left="357" w:firstLineChars="0" w:hanging="357"/>
              <w:jc w:val="left"/>
              <w:rPr>
                <w:rFonts w:ascii="仿宋_GB2312" w:eastAsia="仿宋_GB2312" w:hAnsi="仿宋" w:cs="等线"/>
                <w:b/>
                <w:color w:val="000000"/>
                <w:sz w:val="24"/>
              </w:rPr>
            </w:pPr>
            <w:r w:rsidRPr="00353F85">
              <w:rPr>
                <w:rFonts w:ascii="仿宋_GB2312" w:eastAsia="仿宋_GB2312" w:hAnsi="仿宋" w:cs="仿宋" w:hint="eastAsia"/>
                <w:color w:val="000000"/>
                <w:sz w:val="24"/>
              </w:rPr>
              <w:t>依法制定章程，构建以章程为统领的规章制度体系；“立改废”程序规范;各类制度执行有效。</w:t>
            </w:r>
          </w:p>
        </w:tc>
      </w:tr>
      <w:tr w:rsidR="00E9091D" w:rsidRPr="00353F85" w14:paraId="488E31EA"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66581F8D" w14:textId="77777777" w:rsidR="00E9091D" w:rsidRPr="001D7B95" w:rsidRDefault="00E9091D" w:rsidP="00A06AF6">
            <w:pPr>
              <w:widowControl/>
              <w:spacing w:line="320" w:lineRule="exact"/>
              <w:jc w:val="left"/>
              <w:rPr>
                <w:rFonts w:ascii="仿宋_GB2312" w:eastAsia="仿宋_GB2312" w:hAnsi="仿宋" w:cs="仿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DBF51FE"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B95B16"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C4</w:t>
            </w:r>
          </w:p>
          <w:p w14:paraId="54E81E5A"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社会协同</w:t>
            </w:r>
          </w:p>
        </w:tc>
        <w:tc>
          <w:tcPr>
            <w:tcW w:w="6662" w:type="dxa"/>
            <w:tcBorders>
              <w:top w:val="single" w:sz="4" w:space="0" w:color="auto"/>
              <w:left w:val="single" w:sz="4" w:space="0" w:color="auto"/>
              <w:bottom w:val="single" w:sz="4" w:space="0" w:color="auto"/>
              <w:right w:val="single" w:sz="4" w:space="0" w:color="auto"/>
            </w:tcBorders>
            <w:vAlign w:val="center"/>
          </w:tcPr>
          <w:p w14:paraId="67E147D9" w14:textId="77777777" w:rsidR="00E9091D" w:rsidRPr="00353F85" w:rsidRDefault="00E9091D" w:rsidP="00E9091D">
            <w:pPr>
              <w:pStyle w:val="a4"/>
              <w:numPr>
                <w:ilvl w:val="0"/>
                <w:numId w:val="2"/>
              </w:numPr>
              <w:spacing w:line="320" w:lineRule="exact"/>
              <w:ind w:left="357" w:hanging="357"/>
              <w:jc w:val="both"/>
              <w:rPr>
                <w:rFonts w:ascii="仿宋_GB2312" w:eastAsia="仿宋_GB2312" w:hAnsi="仿宋" w:cs="仿宋"/>
                <w:color w:val="000000"/>
                <w:sz w:val="24"/>
              </w:rPr>
            </w:pPr>
            <w:r w:rsidRPr="00353F85">
              <w:rPr>
                <w:rFonts w:ascii="仿宋_GB2312" w:eastAsia="仿宋_GB2312" w:hAnsi="仿宋" w:cs="仿宋" w:hint="eastAsia"/>
                <w:color w:val="000000"/>
                <w:sz w:val="24"/>
              </w:rPr>
              <w:t>完善家庭、社区参与幼儿园治理的工作机制，推动</w:t>
            </w:r>
            <w:r w:rsidRPr="00353F85">
              <w:rPr>
                <w:rFonts w:ascii="仿宋_GB2312" w:eastAsia="仿宋_GB2312" w:hAnsi="仿宋" w:cs="仿宋"/>
                <w:color w:val="000000"/>
                <w:sz w:val="24"/>
              </w:rPr>
              <w:t>家委会参与幼儿园</w:t>
            </w:r>
            <w:r w:rsidRPr="00353F85">
              <w:rPr>
                <w:rFonts w:ascii="仿宋_GB2312" w:eastAsia="仿宋_GB2312" w:hAnsi="仿宋" w:cs="仿宋" w:hint="eastAsia"/>
                <w:color w:val="000000"/>
                <w:sz w:val="24"/>
              </w:rPr>
              <w:t>重大</w:t>
            </w:r>
            <w:r w:rsidRPr="00353F85">
              <w:rPr>
                <w:rFonts w:ascii="仿宋_GB2312" w:eastAsia="仿宋_GB2312" w:hAnsi="仿宋" w:cs="仿宋"/>
                <w:color w:val="000000"/>
                <w:sz w:val="24"/>
              </w:rPr>
              <w:t>事项决策和日常管理</w:t>
            </w:r>
            <w:r w:rsidRPr="00353F85">
              <w:rPr>
                <w:rFonts w:ascii="仿宋_GB2312" w:eastAsia="仿宋_GB2312" w:hAnsi="仿宋" w:cs="仿宋" w:hint="eastAsia"/>
                <w:color w:val="000000"/>
                <w:sz w:val="24"/>
              </w:rPr>
              <w:t>。建设幼儿园、家庭、社会密切配合的育人体系，开展多种形式的家庭科学育儿指导，形成教育合力。</w:t>
            </w:r>
            <w:r w:rsidRPr="00353F85">
              <w:rPr>
                <w:rFonts w:ascii="宋体" w:hAnsi="宋体" w:cs="宋体" w:hint="eastAsia"/>
                <w:color w:val="000000"/>
                <w:szCs w:val="21"/>
              </w:rPr>
              <w:t xml:space="preserve"> </w:t>
            </w:r>
          </w:p>
        </w:tc>
      </w:tr>
      <w:tr w:rsidR="00E9091D" w:rsidRPr="00353F85" w14:paraId="58DEDEC2" w14:textId="77777777" w:rsidTr="00A06AF6">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21DAEEF"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A2</w:t>
            </w:r>
          </w:p>
          <w:p w14:paraId="17CCC0E5"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2510E244"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13C512B6"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0A6B98F3"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保</w:t>
            </w:r>
          </w:p>
          <w:p w14:paraId="5CD76B08"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育</w:t>
            </w:r>
          </w:p>
          <w:p w14:paraId="4F31FA0E"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4B52D75B"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441CA9F5"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1AB0E510"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0F504E1D"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教</w:t>
            </w:r>
          </w:p>
          <w:p w14:paraId="16D163F6" w14:textId="77777777" w:rsidR="00E9091D" w:rsidRPr="001D7B95" w:rsidRDefault="00E9091D" w:rsidP="00A06AF6">
            <w:pPr>
              <w:adjustRightInd w:val="0"/>
              <w:snapToGrid w:val="0"/>
              <w:spacing w:line="320" w:lineRule="exact"/>
              <w:jc w:val="center"/>
              <w:rPr>
                <w:rFonts w:ascii="仿宋_GB2312" w:eastAsia="仿宋_GB2312" w:hAnsi="华文中宋" w:hint="eastAsia"/>
                <w:b/>
                <w:color w:val="000000"/>
                <w:sz w:val="24"/>
                <w:szCs w:val="24"/>
              </w:rPr>
            </w:pPr>
            <w:r w:rsidRPr="001D7B95">
              <w:rPr>
                <w:rFonts w:ascii="仿宋_GB2312" w:eastAsia="仿宋_GB2312" w:hAnsi="仿宋" w:cs="仿宋" w:hint="eastAsia"/>
                <w:b/>
                <w:color w:val="000000"/>
                <w:sz w:val="24"/>
                <w:szCs w:val="24"/>
              </w:rPr>
              <w:t>育</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9F49B65"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B3</w:t>
            </w:r>
          </w:p>
          <w:p w14:paraId="37FA7963" w14:textId="77777777" w:rsidR="00E9091D" w:rsidRPr="001D7B95" w:rsidRDefault="00E9091D" w:rsidP="00A06AF6">
            <w:pPr>
              <w:adjustRightInd w:val="0"/>
              <w:snapToGrid w:val="0"/>
              <w:spacing w:line="320" w:lineRule="exact"/>
              <w:jc w:val="center"/>
              <w:rPr>
                <w:rFonts w:ascii="仿宋_GB2312" w:eastAsia="仿宋_GB2312" w:hAnsi="华文中宋" w:hint="eastAsia"/>
                <w:b/>
                <w:color w:val="000000"/>
                <w:sz w:val="24"/>
                <w:szCs w:val="24"/>
              </w:rPr>
            </w:pPr>
            <w:r w:rsidRPr="001D7B95">
              <w:rPr>
                <w:rFonts w:ascii="仿宋_GB2312" w:eastAsia="仿宋_GB2312" w:hAnsi="仿宋" w:cs="仿宋" w:hint="eastAsia"/>
                <w:b/>
                <w:color w:val="000000"/>
                <w:sz w:val="24"/>
                <w:szCs w:val="24"/>
              </w:rPr>
              <w:t>课程建设</w:t>
            </w:r>
          </w:p>
        </w:tc>
        <w:tc>
          <w:tcPr>
            <w:tcW w:w="1559" w:type="dxa"/>
            <w:tcBorders>
              <w:top w:val="single" w:sz="4" w:space="0" w:color="auto"/>
              <w:left w:val="single" w:sz="4" w:space="0" w:color="auto"/>
              <w:bottom w:val="single" w:sz="4" w:space="0" w:color="auto"/>
              <w:right w:val="single" w:sz="4" w:space="0" w:color="auto"/>
            </w:tcBorders>
            <w:vAlign w:val="center"/>
          </w:tcPr>
          <w:p w14:paraId="1F0FA302"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C5</w:t>
            </w:r>
          </w:p>
          <w:p w14:paraId="35ED479D" w14:textId="77777777" w:rsidR="00E9091D" w:rsidRPr="001D7B95" w:rsidRDefault="00E9091D" w:rsidP="00A06AF6">
            <w:pPr>
              <w:adjustRightInd w:val="0"/>
              <w:snapToGrid w:val="0"/>
              <w:spacing w:line="320" w:lineRule="exact"/>
              <w:jc w:val="center"/>
              <w:rPr>
                <w:rFonts w:ascii="仿宋_GB2312" w:eastAsia="仿宋_GB2312" w:hAnsi="华文中宋" w:hint="eastAsia"/>
                <w:color w:val="000000"/>
                <w:sz w:val="24"/>
                <w:szCs w:val="24"/>
              </w:rPr>
            </w:pPr>
            <w:r w:rsidRPr="001D7B95">
              <w:rPr>
                <w:rFonts w:ascii="仿宋_GB2312" w:eastAsia="仿宋_GB2312" w:hAnsi="仿宋" w:cs="仿宋" w:hint="eastAsia"/>
                <w:b/>
                <w:color w:val="000000"/>
                <w:sz w:val="24"/>
                <w:szCs w:val="24"/>
              </w:rPr>
              <w:t>课程方案</w:t>
            </w:r>
          </w:p>
        </w:tc>
        <w:tc>
          <w:tcPr>
            <w:tcW w:w="6662" w:type="dxa"/>
            <w:tcBorders>
              <w:top w:val="single" w:sz="4" w:space="0" w:color="auto"/>
              <w:left w:val="single" w:sz="4" w:space="0" w:color="auto"/>
              <w:bottom w:val="single" w:sz="4" w:space="0" w:color="auto"/>
              <w:right w:val="single" w:sz="4" w:space="0" w:color="auto"/>
            </w:tcBorders>
            <w:vAlign w:val="center"/>
          </w:tcPr>
          <w:p w14:paraId="6AE11B3D" w14:textId="77777777" w:rsidR="00E9091D" w:rsidRPr="00353F85" w:rsidRDefault="00E9091D" w:rsidP="00E9091D">
            <w:pPr>
              <w:pStyle w:val="a6"/>
              <w:numPr>
                <w:ilvl w:val="0"/>
                <w:numId w:val="2"/>
              </w:numPr>
              <w:adjustRightInd w:val="0"/>
              <w:snapToGrid w:val="0"/>
              <w:spacing w:line="320" w:lineRule="exact"/>
              <w:ind w:firstLineChars="0"/>
              <w:rPr>
                <w:color w:val="000000"/>
              </w:rPr>
            </w:pPr>
            <w:r w:rsidRPr="00353F85">
              <w:rPr>
                <w:rFonts w:ascii="仿宋_GB2312" w:eastAsia="仿宋_GB2312" w:hAnsi="仿宋" w:cs="仿宋"/>
                <w:color w:val="000000"/>
                <w:kern w:val="0"/>
                <w:sz w:val="24"/>
                <w:szCs w:val="20"/>
              </w:rPr>
              <w:t>编制符合教育部和上海市幼儿园课程要求、切合幼儿园实际的课程实施方案，能体现整合性、活动性、开放性，杜绝</w:t>
            </w:r>
            <w:r w:rsidRPr="00353F85">
              <w:rPr>
                <w:rFonts w:ascii="仿宋_GB2312" w:eastAsia="仿宋_GB2312" w:hAnsi="仿宋" w:cs="仿宋"/>
                <w:color w:val="000000"/>
                <w:kern w:val="0"/>
                <w:sz w:val="24"/>
                <w:szCs w:val="20"/>
              </w:rPr>
              <w:t>“</w:t>
            </w:r>
            <w:r w:rsidRPr="00353F85">
              <w:rPr>
                <w:rFonts w:ascii="仿宋_GB2312" w:eastAsia="仿宋_GB2312" w:hAnsi="仿宋" w:cs="仿宋"/>
                <w:color w:val="000000"/>
                <w:kern w:val="0"/>
                <w:sz w:val="24"/>
                <w:szCs w:val="20"/>
              </w:rPr>
              <w:t>小学化</w:t>
            </w:r>
            <w:r w:rsidRPr="00353F85">
              <w:rPr>
                <w:rFonts w:ascii="仿宋_GB2312" w:eastAsia="仿宋_GB2312" w:hAnsi="仿宋" w:cs="仿宋"/>
                <w:color w:val="000000"/>
                <w:kern w:val="0"/>
                <w:sz w:val="24"/>
                <w:szCs w:val="20"/>
              </w:rPr>
              <w:t>”</w:t>
            </w:r>
            <w:r w:rsidRPr="00353F85">
              <w:rPr>
                <w:rFonts w:ascii="仿宋_GB2312" w:eastAsia="仿宋_GB2312" w:hAnsi="仿宋" w:cs="仿宋"/>
                <w:color w:val="000000"/>
                <w:kern w:val="0"/>
                <w:sz w:val="24"/>
                <w:szCs w:val="20"/>
              </w:rPr>
              <w:t>倾向。</w:t>
            </w:r>
          </w:p>
        </w:tc>
      </w:tr>
      <w:tr w:rsidR="00E9091D" w:rsidRPr="00353F85" w14:paraId="59F39242"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9148C05"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44C89F7"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7557CCF"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C6</w:t>
            </w:r>
          </w:p>
          <w:p w14:paraId="15A1CDE5"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保教计划</w:t>
            </w:r>
          </w:p>
        </w:tc>
        <w:tc>
          <w:tcPr>
            <w:tcW w:w="6662" w:type="dxa"/>
            <w:tcBorders>
              <w:top w:val="single" w:sz="4" w:space="0" w:color="auto"/>
              <w:left w:val="single" w:sz="4" w:space="0" w:color="auto"/>
              <w:bottom w:val="single" w:sz="4" w:space="0" w:color="auto"/>
              <w:right w:val="single" w:sz="4" w:space="0" w:color="auto"/>
            </w:tcBorders>
            <w:vAlign w:val="center"/>
          </w:tcPr>
          <w:p w14:paraId="7B64829C" w14:textId="77777777" w:rsidR="00E9091D" w:rsidRPr="00353F85" w:rsidRDefault="00E9091D" w:rsidP="00E9091D">
            <w:pPr>
              <w:pStyle w:val="a6"/>
              <w:numPr>
                <w:ilvl w:val="0"/>
                <w:numId w:val="2"/>
              </w:numPr>
              <w:adjustRightInd w:val="0"/>
              <w:snapToGrid w:val="0"/>
              <w:spacing w:line="320" w:lineRule="exact"/>
              <w:ind w:firstLineChars="0"/>
              <w:rPr>
                <w:rFonts w:ascii="仿宋_GB2312" w:eastAsia="仿宋_GB2312" w:hAnsi="仿宋" w:cs="仿宋"/>
                <w:color w:val="000000"/>
                <w:kern w:val="0"/>
                <w:sz w:val="24"/>
                <w:szCs w:val="20"/>
              </w:rPr>
            </w:pPr>
            <w:r w:rsidRPr="00353F85">
              <w:rPr>
                <w:rFonts w:ascii="仿宋_GB2312" w:eastAsia="仿宋_GB2312" w:hAnsi="仿宋" w:cs="仿宋" w:hint="eastAsia"/>
                <w:color w:val="000000"/>
                <w:kern w:val="0"/>
                <w:sz w:val="24"/>
                <w:szCs w:val="20"/>
              </w:rPr>
              <w:t>制定重点突出、措施得当的各类保育、教育计划；形成经验总结，能根据问题落实改进。</w:t>
            </w:r>
          </w:p>
        </w:tc>
      </w:tr>
      <w:tr w:rsidR="00E9091D" w:rsidRPr="00353F85" w14:paraId="151976C4"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03EC3EB"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2EEF553"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4463ACF"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C7</w:t>
            </w:r>
          </w:p>
          <w:p w14:paraId="654ADFE1"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保教研究</w:t>
            </w:r>
          </w:p>
        </w:tc>
        <w:tc>
          <w:tcPr>
            <w:tcW w:w="6662" w:type="dxa"/>
            <w:tcBorders>
              <w:top w:val="single" w:sz="4" w:space="0" w:color="auto"/>
              <w:left w:val="single" w:sz="4" w:space="0" w:color="auto"/>
              <w:bottom w:val="single" w:sz="4" w:space="0" w:color="auto"/>
              <w:right w:val="single" w:sz="4" w:space="0" w:color="auto"/>
            </w:tcBorders>
            <w:vAlign w:val="center"/>
          </w:tcPr>
          <w:p w14:paraId="047B9BED" w14:textId="77777777" w:rsidR="00E9091D" w:rsidRPr="00353F85" w:rsidRDefault="00E9091D" w:rsidP="00E9091D">
            <w:pPr>
              <w:pStyle w:val="a6"/>
              <w:numPr>
                <w:ilvl w:val="0"/>
                <w:numId w:val="2"/>
              </w:numPr>
              <w:adjustRightInd w:val="0"/>
              <w:snapToGrid w:val="0"/>
              <w:spacing w:line="320" w:lineRule="exact"/>
              <w:ind w:firstLineChars="0"/>
              <w:rPr>
                <w:rFonts w:ascii="仿宋_GB2312" w:eastAsia="仿宋_GB2312" w:hAnsi="仿宋" w:cs="仿宋"/>
                <w:color w:val="000000"/>
                <w:sz w:val="24"/>
              </w:rPr>
            </w:pPr>
            <w:r w:rsidRPr="00353F85">
              <w:rPr>
                <w:rFonts w:ascii="仿宋_GB2312" w:eastAsia="仿宋_GB2312" w:hAnsi="仿宋" w:cs="仿宋" w:hint="eastAsia"/>
                <w:color w:val="000000"/>
                <w:sz w:val="24"/>
              </w:rPr>
              <w:t>重视教研组建设，开展形式多样、内容</w:t>
            </w:r>
            <w:r w:rsidRPr="00353F85">
              <w:rPr>
                <w:rFonts w:ascii="仿宋_GB2312" w:eastAsia="仿宋_GB2312" w:hAnsi="仿宋" w:cs="仿宋"/>
                <w:color w:val="000000"/>
                <w:sz w:val="24"/>
              </w:rPr>
              <w:t>适合本</w:t>
            </w:r>
            <w:r w:rsidRPr="00353F85">
              <w:rPr>
                <w:rFonts w:ascii="仿宋_GB2312" w:eastAsia="仿宋_GB2312" w:hAnsi="仿宋" w:cs="仿宋" w:hint="eastAsia"/>
                <w:color w:val="000000"/>
                <w:sz w:val="24"/>
              </w:rPr>
              <w:t>园</w:t>
            </w:r>
            <w:r w:rsidRPr="00353F85">
              <w:rPr>
                <w:rFonts w:ascii="仿宋_GB2312" w:eastAsia="仿宋_GB2312" w:hAnsi="仿宋" w:cs="仿宋"/>
                <w:color w:val="000000"/>
                <w:sz w:val="24"/>
              </w:rPr>
              <w:t>教师</w:t>
            </w:r>
            <w:r w:rsidRPr="00353F85">
              <w:rPr>
                <w:rFonts w:ascii="仿宋_GB2312" w:eastAsia="仿宋_GB2312" w:hAnsi="仿宋" w:cs="仿宋" w:hint="eastAsia"/>
                <w:color w:val="000000"/>
                <w:sz w:val="24"/>
              </w:rPr>
              <w:t>实际</w:t>
            </w:r>
            <w:r w:rsidRPr="00353F85">
              <w:rPr>
                <w:rFonts w:ascii="仿宋_GB2312" w:eastAsia="仿宋_GB2312" w:hAnsi="仿宋" w:cs="仿宋"/>
                <w:color w:val="000000"/>
                <w:sz w:val="24"/>
              </w:rPr>
              <w:t>与</w:t>
            </w:r>
            <w:r w:rsidRPr="00353F85">
              <w:rPr>
                <w:rFonts w:ascii="仿宋_GB2312" w:eastAsia="仿宋_GB2312" w:hAnsi="仿宋" w:cs="仿宋" w:hint="eastAsia"/>
                <w:color w:val="000000"/>
                <w:sz w:val="24"/>
              </w:rPr>
              <w:t>发展</w:t>
            </w:r>
            <w:r w:rsidRPr="00353F85">
              <w:rPr>
                <w:rFonts w:ascii="仿宋_GB2312" w:eastAsia="仿宋_GB2312" w:hAnsi="仿宋" w:cs="仿宋"/>
                <w:color w:val="000000"/>
                <w:sz w:val="24"/>
              </w:rPr>
              <w:t>需要的</w:t>
            </w:r>
            <w:r w:rsidRPr="00353F85">
              <w:rPr>
                <w:rFonts w:ascii="仿宋_GB2312" w:eastAsia="仿宋_GB2312" w:hAnsi="仿宋" w:cs="仿宋" w:hint="eastAsia"/>
                <w:color w:val="000000"/>
                <w:sz w:val="24"/>
              </w:rPr>
              <w:t>教研和</w:t>
            </w:r>
            <w:r w:rsidRPr="00353F85">
              <w:rPr>
                <w:rFonts w:ascii="仿宋_GB2312" w:eastAsia="仿宋_GB2312" w:hAnsi="仿宋" w:cs="仿宋"/>
                <w:color w:val="000000"/>
                <w:sz w:val="24"/>
              </w:rPr>
              <w:t>科研</w:t>
            </w:r>
            <w:r w:rsidRPr="00353F85">
              <w:rPr>
                <w:rFonts w:ascii="仿宋_GB2312" w:eastAsia="仿宋_GB2312" w:hAnsi="仿宋" w:cs="仿宋" w:hint="eastAsia"/>
                <w:color w:val="000000"/>
                <w:sz w:val="24"/>
              </w:rPr>
              <w:t>活动，构建</w:t>
            </w:r>
            <w:proofErr w:type="gramStart"/>
            <w:r w:rsidRPr="00353F85">
              <w:rPr>
                <w:rFonts w:ascii="仿宋_GB2312" w:eastAsia="仿宋_GB2312" w:hAnsi="仿宋" w:cs="仿宋" w:hint="eastAsia"/>
                <w:color w:val="000000"/>
                <w:sz w:val="24"/>
              </w:rPr>
              <w:t>基于问题</w:t>
            </w:r>
            <w:proofErr w:type="gramEnd"/>
            <w:r w:rsidRPr="00353F85">
              <w:rPr>
                <w:rFonts w:ascii="仿宋_GB2312" w:eastAsia="仿宋_GB2312" w:hAnsi="仿宋" w:cs="仿宋" w:hint="eastAsia"/>
                <w:color w:val="000000"/>
                <w:sz w:val="24"/>
              </w:rPr>
              <w:t>的课题研究机制，提升保教质量。</w:t>
            </w:r>
          </w:p>
        </w:tc>
      </w:tr>
      <w:tr w:rsidR="00E9091D" w:rsidRPr="00353F85" w14:paraId="06E3CA25"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0CEE025E"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1DD765D"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B4</w:t>
            </w:r>
          </w:p>
          <w:p w14:paraId="481299B0" w14:textId="77777777" w:rsidR="00E9091D" w:rsidRPr="001D7B95" w:rsidRDefault="00E9091D" w:rsidP="00A06AF6">
            <w:pPr>
              <w:adjustRightInd w:val="0"/>
              <w:snapToGrid w:val="0"/>
              <w:spacing w:line="320" w:lineRule="exact"/>
              <w:jc w:val="center"/>
              <w:rPr>
                <w:rFonts w:ascii="仿宋_GB2312" w:eastAsia="仿宋_GB2312" w:hAnsi="华文中宋" w:hint="eastAsia"/>
                <w:b/>
                <w:color w:val="000000"/>
                <w:sz w:val="24"/>
                <w:szCs w:val="24"/>
              </w:rPr>
            </w:pPr>
            <w:r w:rsidRPr="001D7B95">
              <w:rPr>
                <w:rFonts w:ascii="仿宋_GB2312" w:eastAsia="仿宋_GB2312" w:hAnsi="仿宋" w:cs="仿宋" w:hint="eastAsia"/>
                <w:b/>
                <w:color w:val="000000"/>
                <w:sz w:val="24"/>
                <w:szCs w:val="24"/>
              </w:rPr>
              <w:t>保教实施</w:t>
            </w:r>
          </w:p>
        </w:tc>
        <w:tc>
          <w:tcPr>
            <w:tcW w:w="1559" w:type="dxa"/>
            <w:tcBorders>
              <w:top w:val="single" w:sz="4" w:space="0" w:color="auto"/>
              <w:left w:val="single" w:sz="4" w:space="0" w:color="auto"/>
              <w:bottom w:val="single" w:sz="4" w:space="0" w:color="auto"/>
              <w:right w:val="single" w:sz="4" w:space="0" w:color="auto"/>
            </w:tcBorders>
            <w:vAlign w:val="center"/>
          </w:tcPr>
          <w:p w14:paraId="0C9ECEDB"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C8</w:t>
            </w:r>
          </w:p>
          <w:p w14:paraId="437259D6"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保教组织</w:t>
            </w:r>
          </w:p>
        </w:tc>
        <w:tc>
          <w:tcPr>
            <w:tcW w:w="6662" w:type="dxa"/>
            <w:tcBorders>
              <w:top w:val="single" w:sz="4" w:space="0" w:color="auto"/>
              <w:left w:val="single" w:sz="4" w:space="0" w:color="auto"/>
              <w:bottom w:val="single" w:sz="4" w:space="0" w:color="auto"/>
              <w:right w:val="single" w:sz="4" w:space="0" w:color="auto"/>
            </w:tcBorders>
          </w:tcPr>
          <w:p w14:paraId="14ED3C03" w14:textId="77777777" w:rsidR="00E9091D" w:rsidRPr="00353F85" w:rsidRDefault="00E9091D" w:rsidP="00A06AF6">
            <w:pPr>
              <w:adjustRightInd w:val="0"/>
              <w:snapToGrid w:val="0"/>
              <w:spacing w:line="320" w:lineRule="exact"/>
              <w:ind w:left="480" w:hangingChars="200" w:hanging="480"/>
              <w:rPr>
                <w:rFonts w:ascii="仿宋_GB2312" w:eastAsia="仿宋_GB2312" w:hAnsi="华文中宋"/>
                <w:color w:val="000000"/>
                <w:sz w:val="24"/>
                <w:szCs w:val="24"/>
              </w:rPr>
            </w:pPr>
            <w:r w:rsidRPr="00353F85">
              <w:rPr>
                <w:rFonts w:ascii="仿宋_GB2312" w:eastAsia="仿宋_GB2312" w:hAnsi="仿宋" w:cs="仿宋" w:hint="eastAsia"/>
                <w:color w:val="000000"/>
                <w:sz w:val="24"/>
              </w:rPr>
              <w:t>11.</w:t>
            </w:r>
            <w:r w:rsidRPr="00353F85">
              <w:rPr>
                <w:rFonts w:ascii="仿宋_GB2312" w:eastAsia="仿宋_GB2312" w:hAnsi="仿宋" w:cs="仿宋"/>
                <w:color w:val="000000"/>
                <w:sz w:val="24"/>
              </w:rPr>
              <w:t xml:space="preserve"> </w:t>
            </w:r>
            <w:r w:rsidRPr="00353F85">
              <w:rPr>
                <w:rFonts w:ascii="仿宋_GB2312" w:eastAsia="仿宋_GB2312" w:hAnsi="仿宋" w:cs="仿宋" w:hint="eastAsia"/>
                <w:color w:val="000000"/>
                <w:sz w:val="24"/>
              </w:rPr>
              <w:t>一日活动安排符合各年段幼儿身心特点，体现均衡有序，能确保每天2小时</w:t>
            </w:r>
            <w:r w:rsidRPr="00353F85">
              <w:rPr>
                <w:rFonts w:ascii="仿宋_GB2312" w:eastAsia="仿宋_GB2312" w:hAnsi="仿宋" w:cs="仿宋"/>
                <w:color w:val="000000"/>
                <w:sz w:val="24"/>
              </w:rPr>
              <w:t>户外</w:t>
            </w:r>
            <w:r w:rsidRPr="00353F85">
              <w:rPr>
                <w:rFonts w:ascii="仿宋_GB2312" w:eastAsia="仿宋_GB2312" w:hAnsi="仿宋" w:cs="仿宋" w:hint="eastAsia"/>
                <w:color w:val="000000"/>
                <w:sz w:val="24"/>
              </w:rPr>
              <w:t>活动</w:t>
            </w:r>
            <w:r w:rsidRPr="00353F85">
              <w:rPr>
                <w:rFonts w:ascii="仿宋_GB2312" w:eastAsia="仿宋_GB2312" w:hAnsi="仿宋" w:cs="仿宋"/>
                <w:color w:val="000000"/>
                <w:sz w:val="24"/>
              </w:rPr>
              <w:t>以及</w:t>
            </w:r>
            <w:r w:rsidRPr="00353F85">
              <w:rPr>
                <w:rFonts w:ascii="仿宋_GB2312" w:eastAsia="仿宋_GB2312" w:hAnsi="仿宋" w:cs="仿宋" w:hint="eastAsia"/>
                <w:color w:val="000000"/>
                <w:sz w:val="24"/>
              </w:rPr>
              <w:t>特殊幼儿充分参与各类活动。</w:t>
            </w:r>
          </w:p>
          <w:p w14:paraId="6C240DB0" w14:textId="77777777" w:rsidR="00E9091D" w:rsidRPr="00353F85" w:rsidRDefault="00E9091D" w:rsidP="00A06AF6">
            <w:pPr>
              <w:adjustRightInd w:val="0"/>
              <w:snapToGrid w:val="0"/>
              <w:spacing w:line="320" w:lineRule="exact"/>
              <w:ind w:left="480" w:hangingChars="200" w:hanging="480"/>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12.</w:t>
            </w:r>
            <w:r w:rsidRPr="00353F85">
              <w:rPr>
                <w:rFonts w:ascii="仿宋_GB2312" w:eastAsia="仿宋_GB2312" w:hAnsi="仿宋" w:cs="仿宋"/>
                <w:color w:val="000000"/>
                <w:sz w:val="24"/>
              </w:rPr>
              <w:t xml:space="preserve"> </w:t>
            </w:r>
            <w:r w:rsidRPr="00353F85">
              <w:rPr>
                <w:rFonts w:ascii="仿宋_GB2312" w:eastAsia="仿宋_GB2312" w:hAnsi="仿宋" w:cs="仿宋" w:hint="eastAsia"/>
                <w:color w:val="000000"/>
                <w:sz w:val="24"/>
              </w:rPr>
              <w:t>以游戏为基本活动形式，通过亲近自然、直接感知、实际操作和亲身体验等方式发挥幼儿的自主性。</w:t>
            </w:r>
          </w:p>
          <w:p w14:paraId="3E2E0788" w14:textId="77777777" w:rsidR="00E9091D" w:rsidRPr="00353F85" w:rsidRDefault="00E9091D" w:rsidP="00A06AF6">
            <w:pPr>
              <w:adjustRightInd w:val="0"/>
              <w:snapToGrid w:val="0"/>
              <w:spacing w:line="320" w:lineRule="exact"/>
              <w:ind w:left="480" w:hangingChars="200" w:hanging="480"/>
              <w:rPr>
                <w:rFonts w:ascii="仿宋_GB2312" w:eastAsia="仿宋_GB2312" w:hAnsi="仿宋" w:cs="仿宋"/>
                <w:color w:val="000000"/>
                <w:sz w:val="24"/>
              </w:rPr>
            </w:pPr>
            <w:r w:rsidRPr="00353F85">
              <w:rPr>
                <w:rFonts w:ascii="仿宋_GB2312" w:eastAsia="仿宋_GB2312" w:hAnsi="仿宋" w:cs="仿宋" w:hint="eastAsia"/>
                <w:color w:val="000000"/>
                <w:sz w:val="24"/>
              </w:rPr>
              <w:t>13. 能根据</w:t>
            </w:r>
            <w:r w:rsidRPr="00353F85">
              <w:rPr>
                <w:rFonts w:ascii="仿宋_GB2312" w:eastAsia="仿宋_GB2312" w:hAnsi="仿宋" w:cs="仿宋"/>
                <w:color w:val="000000"/>
                <w:sz w:val="24"/>
              </w:rPr>
              <w:t>季节变化、突发事件、幼儿</w:t>
            </w:r>
            <w:r w:rsidRPr="00353F85">
              <w:rPr>
                <w:rFonts w:ascii="仿宋_GB2312" w:eastAsia="仿宋_GB2312" w:hAnsi="仿宋" w:cs="仿宋" w:hint="eastAsia"/>
                <w:color w:val="000000"/>
                <w:sz w:val="24"/>
              </w:rPr>
              <w:t>需求</w:t>
            </w:r>
            <w:r w:rsidRPr="00353F85">
              <w:rPr>
                <w:rFonts w:ascii="仿宋_GB2312" w:eastAsia="仿宋_GB2312" w:hAnsi="仿宋" w:cs="仿宋"/>
                <w:color w:val="000000"/>
                <w:sz w:val="24"/>
              </w:rPr>
              <w:t>适当调整作息</w:t>
            </w:r>
            <w:r w:rsidRPr="00353F85">
              <w:rPr>
                <w:rFonts w:ascii="仿宋_GB2312" w:eastAsia="仿宋_GB2312" w:hAnsi="仿宋" w:cs="仿宋" w:hint="eastAsia"/>
                <w:color w:val="000000"/>
                <w:sz w:val="24"/>
              </w:rPr>
              <w:t>安排</w:t>
            </w:r>
            <w:r w:rsidRPr="00353F85">
              <w:rPr>
                <w:rFonts w:ascii="仿宋_GB2312" w:eastAsia="仿宋_GB2312" w:hAnsi="仿宋" w:cs="仿宋"/>
                <w:color w:val="000000"/>
                <w:sz w:val="24"/>
              </w:rPr>
              <w:t>。</w:t>
            </w:r>
          </w:p>
        </w:tc>
      </w:tr>
      <w:tr w:rsidR="00E9091D" w:rsidRPr="00353F85" w14:paraId="44A8B203"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6BCEA9D5"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25639A7"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EE9D72"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C9</w:t>
            </w:r>
          </w:p>
          <w:p w14:paraId="0D1B2045"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保教环境</w:t>
            </w:r>
          </w:p>
        </w:tc>
        <w:tc>
          <w:tcPr>
            <w:tcW w:w="6662" w:type="dxa"/>
            <w:tcBorders>
              <w:top w:val="single" w:sz="4" w:space="0" w:color="auto"/>
              <w:left w:val="single" w:sz="4" w:space="0" w:color="auto"/>
              <w:bottom w:val="single" w:sz="4" w:space="0" w:color="auto"/>
              <w:right w:val="single" w:sz="4" w:space="0" w:color="auto"/>
            </w:tcBorders>
            <w:vAlign w:val="center"/>
          </w:tcPr>
          <w:p w14:paraId="64B1A24C" w14:textId="77777777" w:rsidR="00E9091D" w:rsidRPr="00353F85" w:rsidRDefault="00E9091D" w:rsidP="00A06AF6">
            <w:pPr>
              <w:adjustRightInd w:val="0"/>
              <w:snapToGrid w:val="0"/>
              <w:spacing w:line="320" w:lineRule="exact"/>
              <w:ind w:left="480" w:hangingChars="200" w:hanging="480"/>
              <w:rPr>
                <w:rFonts w:ascii="仿宋_GB2312" w:eastAsia="仿宋_GB2312" w:hAnsi="仿宋" w:cs="仿宋"/>
                <w:color w:val="000000"/>
                <w:sz w:val="24"/>
              </w:rPr>
            </w:pPr>
            <w:r w:rsidRPr="00353F85">
              <w:rPr>
                <w:rFonts w:ascii="仿宋_GB2312" w:eastAsia="仿宋_GB2312" w:hAnsi="仿宋" w:cs="仿宋" w:hint="eastAsia"/>
                <w:color w:val="000000"/>
                <w:sz w:val="24"/>
              </w:rPr>
              <w:t>14.</w:t>
            </w:r>
            <w:r w:rsidRPr="00353F85">
              <w:rPr>
                <w:rFonts w:ascii="仿宋_GB2312" w:eastAsia="仿宋_GB2312" w:hAnsi="仿宋" w:cs="仿宋"/>
                <w:color w:val="000000"/>
                <w:sz w:val="24"/>
              </w:rPr>
              <w:t xml:space="preserve"> </w:t>
            </w:r>
            <w:r w:rsidRPr="00353F85">
              <w:rPr>
                <w:rFonts w:ascii="仿宋_GB2312" w:eastAsia="仿宋_GB2312" w:hAnsi="仿宋" w:cs="仿宋" w:hint="eastAsia"/>
                <w:color w:val="000000"/>
                <w:sz w:val="24"/>
              </w:rPr>
              <w:t>贯彻保教融合原则，注重对幼儿行为的观察记录与分析，营造平等、信任、友爱的育人氛围。</w:t>
            </w:r>
          </w:p>
          <w:p w14:paraId="0DAC3666" w14:textId="77777777" w:rsidR="00E9091D" w:rsidRPr="00353F85" w:rsidRDefault="00E9091D" w:rsidP="00A06AF6">
            <w:pPr>
              <w:adjustRightInd w:val="0"/>
              <w:snapToGrid w:val="0"/>
              <w:spacing w:line="320" w:lineRule="exact"/>
              <w:ind w:left="480" w:hangingChars="200" w:hanging="480"/>
              <w:rPr>
                <w:rFonts w:ascii="仿宋_GB2312" w:eastAsia="仿宋_GB2312" w:hAnsi="仿宋" w:cs="仿宋"/>
                <w:color w:val="000000"/>
                <w:sz w:val="24"/>
              </w:rPr>
            </w:pPr>
            <w:r w:rsidRPr="00353F85">
              <w:rPr>
                <w:rFonts w:ascii="仿宋_GB2312" w:eastAsia="仿宋_GB2312" w:hAnsi="仿宋" w:cs="仿宋" w:hint="eastAsia"/>
                <w:color w:val="000000"/>
                <w:sz w:val="24"/>
              </w:rPr>
              <w:lastRenderedPageBreak/>
              <w:t>15.</w:t>
            </w:r>
            <w:r w:rsidRPr="00353F85">
              <w:rPr>
                <w:rFonts w:ascii="仿宋_GB2312" w:eastAsia="仿宋_GB2312" w:hAnsi="仿宋" w:cs="仿宋"/>
                <w:color w:val="000000"/>
                <w:sz w:val="24"/>
              </w:rPr>
              <w:t xml:space="preserve"> </w:t>
            </w:r>
            <w:r w:rsidRPr="00353F85">
              <w:rPr>
                <w:rFonts w:ascii="仿宋_GB2312" w:eastAsia="仿宋_GB2312" w:hAnsi="仿宋" w:cs="仿宋" w:hint="eastAsia"/>
                <w:color w:val="000000"/>
                <w:sz w:val="24"/>
              </w:rPr>
              <w:t>室内外</w:t>
            </w:r>
            <w:r w:rsidRPr="00353F85">
              <w:rPr>
                <w:rFonts w:ascii="仿宋_GB2312" w:eastAsia="仿宋_GB2312" w:hAnsi="仿宋" w:cs="仿宋"/>
                <w:color w:val="000000"/>
                <w:sz w:val="24"/>
              </w:rPr>
              <w:t>空间布局合理</w:t>
            </w:r>
            <w:r w:rsidRPr="00353F85">
              <w:rPr>
                <w:rFonts w:ascii="仿宋_GB2312" w:eastAsia="仿宋_GB2312" w:hAnsi="仿宋" w:cs="仿宋" w:hint="eastAsia"/>
                <w:color w:val="000000"/>
                <w:sz w:val="24"/>
              </w:rPr>
              <w:t>，</w:t>
            </w:r>
            <w:r w:rsidRPr="00353F85">
              <w:rPr>
                <w:rFonts w:ascii="仿宋_GB2312" w:eastAsia="仿宋_GB2312" w:hAnsi="仿宋" w:cs="仿宋"/>
                <w:color w:val="000000"/>
                <w:sz w:val="24"/>
              </w:rPr>
              <w:t>为幼儿</w:t>
            </w:r>
            <w:r w:rsidRPr="00353F85">
              <w:rPr>
                <w:rFonts w:ascii="仿宋_GB2312" w:eastAsia="仿宋_GB2312" w:hAnsi="仿宋" w:cs="仿宋" w:hint="eastAsia"/>
                <w:color w:val="000000"/>
                <w:sz w:val="24"/>
              </w:rPr>
              <w:t>提供有利于</w:t>
            </w:r>
            <w:r w:rsidRPr="00353F85">
              <w:rPr>
                <w:rFonts w:ascii="仿宋_GB2312" w:eastAsia="仿宋_GB2312" w:hAnsi="仿宋" w:cs="仿宋"/>
                <w:color w:val="000000"/>
                <w:sz w:val="24"/>
              </w:rPr>
              <w:t>激发学习</w:t>
            </w:r>
            <w:r w:rsidRPr="00353F85">
              <w:rPr>
                <w:rFonts w:ascii="仿宋_GB2312" w:eastAsia="仿宋_GB2312" w:hAnsi="仿宋" w:cs="仿宋" w:hint="eastAsia"/>
                <w:color w:val="000000"/>
                <w:sz w:val="24"/>
              </w:rPr>
              <w:t>探索</w:t>
            </w:r>
            <w:r w:rsidRPr="00353F85">
              <w:rPr>
                <w:rFonts w:ascii="仿宋_GB2312" w:eastAsia="仿宋_GB2312" w:hAnsi="仿宋" w:cs="仿宋"/>
                <w:color w:val="000000"/>
                <w:sz w:val="24"/>
              </w:rPr>
              <w:t>、安全</w:t>
            </w:r>
            <w:r w:rsidRPr="00353F85">
              <w:rPr>
                <w:rFonts w:ascii="仿宋_GB2312" w:eastAsia="仿宋_GB2312" w:hAnsi="仿宋" w:cs="仿宋" w:hint="eastAsia"/>
                <w:color w:val="000000"/>
                <w:sz w:val="24"/>
              </w:rPr>
              <w:t>、</w:t>
            </w:r>
            <w:r w:rsidRPr="00353F85">
              <w:rPr>
                <w:rFonts w:ascii="仿宋_GB2312" w:eastAsia="仿宋_GB2312" w:hAnsi="仿宋" w:cs="仿宋"/>
                <w:color w:val="000000"/>
                <w:sz w:val="24"/>
              </w:rPr>
              <w:t>丰富</w:t>
            </w:r>
            <w:r w:rsidRPr="00353F85">
              <w:rPr>
                <w:rFonts w:ascii="仿宋_GB2312" w:eastAsia="仿宋_GB2312" w:hAnsi="仿宋" w:cs="仿宋" w:hint="eastAsia"/>
                <w:color w:val="000000"/>
                <w:sz w:val="24"/>
              </w:rPr>
              <w:t>、</w:t>
            </w:r>
            <w:r w:rsidRPr="00353F85">
              <w:rPr>
                <w:rFonts w:ascii="仿宋_GB2312" w:eastAsia="仿宋_GB2312" w:hAnsi="仿宋" w:cs="仿宋"/>
                <w:color w:val="000000"/>
                <w:sz w:val="24"/>
              </w:rPr>
              <w:t>适宜的游戏</w:t>
            </w:r>
            <w:r w:rsidRPr="00353F85">
              <w:rPr>
                <w:rFonts w:ascii="仿宋_GB2312" w:eastAsia="仿宋_GB2312" w:hAnsi="仿宋" w:cs="仿宋" w:hint="eastAsia"/>
                <w:color w:val="000000"/>
                <w:sz w:val="24"/>
              </w:rPr>
              <w:t>材料</w:t>
            </w:r>
            <w:r w:rsidRPr="00353F85">
              <w:rPr>
                <w:rFonts w:ascii="仿宋_GB2312" w:eastAsia="仿宋_GB2312" w:hAnsi="仿宋" w:cs="仿宋"/>
                <w:color w:val="000000"/>
                <w:sz w:val="24"/>
              </w:rPr>
              <w:t>和</w:t>
            </w:r>
            <w:r w:rsidRPr="00353F85">
              <w:rPr>
                <w:rFonts w:ascii="仿宋_GB2312" w:eastAsia="仿宋_GB2312" w:hAnsi="仿宋" w:cs="仿宋" w:hint="eastAsia"/>
                <w:color w:val="000000"/>
                <w:sz w:val="24"/>
              </w:rPr>
              <w:t>玩教具，</w:t>
            </w:r>
            <w:r w:rsidRPr="00353F85">
              <w:rPr>
                <w:rFonts w:ascii="仿宋_GB2312" w:eastAsia="仿宋_GB2312" w:hAnsi="仿宋" w:cs="仿宋"/>
                <w:color w:val="000000"/>
                <w:sz w:val="24"/>
              </w:rPr>
              <w:t>有幼儿共同设计、布置和自主表达的空间。</w:t>
            </w:r>
          </w:p>
          <w:p w14:paraId="22AF930A" w14:textId="77777777" w:rsidR="00E9091D" w:rsidRPr="00353F85" w:rsidRDefault="00E9091D" w:rsidP="00A06AF6">
            <w:pPr>
              <w:adjustRightInd w:val="0"/>
              <w:snapToGrid w:val="0"/>
              <w:spacing w:line="320" w:lineRule="exact"/>
              <w:ind w:left="480" w:hangingChars="200" w:hanging="480"/>
              <w:rPr>
                <w:rFonts w:ascii="仿宋_GB2312" w:eastAsia="仿宋_GB2312" w:hAnsi="仿宋" w:cs="仿宋"/>
                <w:color w:val="000000"/>
                <w:sz w:val="24"/>
              </w:rPr>
            </w:pPr>
            <w:r w:rsidRPr="00353F85">
              <w:rPr>
                <w:rFonts w:ascii="仿宋_GB2312" w:eastAsia="仿宋_GB2312" w:hAnsi="仿宋" w:cs="仿宋"/>
                <w:color w:val="000000"/>
                <w:sz w:val="24"/>
              </w:rPr>
              <w:t>1</w:t>
            </w:r>
            <w:r w:rsidRPr="00353F85">
              <w:rPr>
                <w:rFonts w:ascii="仿宋_GB2312" w:eastAsia="仿宋_GB2312" w:hAnsi="仿宋" w:cs="仿宋" w:hint="eastAsia"/>
                <w:color w:val="000000"/>
                <w:sz w:val="24"/>
              </w:rPr>
              <w:t>6</w:t>
            </w:r>
            <w:r w:rsidRPr="00353F85">
              <w:rPr>
                <w:rFonts w:ascii="仿宋_GB2312" w:eastAsia="仿宋_GB2312" w:hAnsi="仿宋" w:cs="仿宋"/>
                <w:color w:val="000000"/>
                <w:sz w:val="24"/>
              </w:rPr>
              <w:t xml:space="preserve">. </w:t>
            </w:r>
            <w:r w:rsidRPr="00353F85">
              <w:rPr>
                <w:rFonts w:ascii="仿宋_GB2312" w:eastAsia="仿宋_GB2312" w:hAnsi="仿宋" w:cs="仿宋" w:hint="eastAsia"/>
                <w:color w:val="000000"/>
                <w:sz w:val="24"/>
              </w:rPr>
              <w:t>探索并合理利用多媒体学习软件和网络信息技术，提高幼儿学习兴趣和活动效能。</w:t>
            </w:r>
          </w:p>
        </w:tc>
      </w:tr>
      <w:tr w:rsidR="00E9091D" w:rsidRPr="00353F85" w14:paraId="1CE84641"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16C1EC97"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89E2BFB"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70A0ED4"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C10</w:t>
            </w:r>
          </w:p>
          <w:p w14:paraId="37E7C245"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质量监控</w:t>
            </w:r>
          </w:p>
        </w:tc>
        <w:tc>
          <w:tcPr>
            <w:tcW w:w="6662" w:type="dxa"/>
            <w:tcBorders>
              <w:top w:val="single" w:sz="4" w:space="0" w:color="auto"/>
              <w:left w:val="single" w:sz="4" w:space="0" w:color="auto"/>
              <w:bottom w:val="single" w:sz="4" w:space="0" w:color="auto"/>
              <w:right w:val="single" w:sz="4" w:space="0" w:color="auto"/>
            </w:tcBorders>
            <w:vAlign w:val="center"/>
          </w:tcPr>
          <w:p w14:paraId="51149015" w14:textId="77777777" w:rsidR="00E9091D" w:rsidRPr="00353F85" w:rsidRDefault="00E9091D" w:rsidP="00A06AF6">
            <w:pPr>
              <w:adjustRightInd w:val="0"/>
              <w:snapToGrid w:val="0"/>
              <w:spacing w:line="320" w:lineRule="exact"/>
              <w:ind w:left="480" w:hangingChars="200" w:hanging="480"/>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17.</w:t>
            </w:r>
            <w:r w:rsidRPr="00353F85">
              <w:rPr>
                <w:rFonts w:ascii="仿宋_GB2312" w:eastAsia="仿宋_GB2312" w:hAnsi="仿宋" w:cs="仿宋"/>
                <w:color w:val="000000"/>
                <w:sz w:val="24"/>
              </w:rPr>
              <w:t xml:space="preserve"> </w:t>
            </w:r>
            <w:r w:rsidRPr="00353F85">
              <w:rPr>
                <w:rFonts w:ascii="仿宋_GB2312" w:eastAsia="仿宋_GB2312" w:hAnsi="仿宋" w:cs="仿宋" w:hint="eastAsia"/>
                <w:color w:val="000000"/>
                <w:sz w:val="24"/>
              </w:rPr>
              <w:t>建立符合幼儿园实际的保育教育质量监控机制，开展多元参与的动态质量分析及反馈调整，持续改进保育教育行为。</w:t>
            </w:r>
          </w:p>
        </w:tc>
      </w:tr>
      <w:tr w:rsidR="00E9091D" w:rsidRPr="00353F85" w14:paraId="50CE82C1" w14:textId="77777777" w:rsidTr="00A06AF6">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5DBF02D"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A3</w:t>
            </w:r>
          </w:p>
          <w:p w14:paraId="3199A98B"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6F0A0000"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安</w:t>
            </w:r>
          </w:p>
          <w:p w14:paraId="6DAEFD47"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全</w:t>
            </w:r>
          </w:p>
          <w:p w14:paraId="6D37819B"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卫</w:t>
            </w:r>
          </w:p>
          <w:p w14:paraId="0573F80C" w14:textId="77777777" w:rsidR="00E9091D" w:rsidRPr="001D7B95" w:rsidRDefault="00E9091D" w:rsidP="00A06AF6">
            <w:pPr>
              <w:adjustRightInd w:val="0"/>
              <w:snapToGrid w:val="0"/>
              <w:spacing w:line="320" w:lineRule="exact"/>
              <w:jc w:val="center"/>
              <w:rPr>
                <w:rFonts w:ascii="仿宋_GB2312" w:eastAsia="仿宋_GB2312" w:hAnsi="华文中宋" w:hint="eastAsia"/>
                <w:b/>
                <w:color w:val="000000"/>
                <w:sz w:val="24"/>
                <w:szCs w:val="24"/>
              </w:rPr>
            </w:pPr>
            <w:r w:rsidRPr="001D7B95">
              <w:rPr>
                <w:rFonts w:ascii="仿宋_GB2312" w:eastAsia="仿宋_GB2312" w:hAnsi="仿宋" w:cs="仿宋" w:hint="eastAsia"/>
                <w:b/>
                <w:color w:val="000000"/>
                <w:sz w:val="24"/>
                <w:szCs w:val="24"/>
              </w:rPr>
              <w:t>生</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CFF84A7"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B5</w:t>
            </w:r>
          </w:p>
          <w:p w14:paraId="0190DF87" w14:textId="77777777" w:rsidR="00E9091D" w:rsidRPr="001D7B95" w:rsidRDefault="00E9091D" w:rsidP="00A06AF6">
            <w:pPr>
              <w:adjustRightInd w:val="0"/>
              <w:snapToGrid w:val="0"/>
              <w:spacing w:line="320" w:lineRule="exact"/>
              <w:jc w:val="center"/>
              <w:rPr>
                <w:rFonts w:ascii="仿宋_GB2312" w:eastAsia="仿宋_GB2312" w:hAnsi="华文中宋" w:hint="eastAsia"/>
                <w:b/>
                <w:color w:val="000000"/>
                <w:sz w:val="24"/>
                <w:szCs w:val="24"/>
              </w:rPr>
            </w:pPr>
            <w:r w:rsidRPr="001D7B95">
              <w:rPr>
                <w:rFonts w:ascii="仿宋_GB2312" w:eastAsia="仿宋_GB2312" w:hAnsi="仿宋" w:cs="仿宋" w:hint="eastAsia"/>
                <w:b/>
                <w:color w:val="000000"/>
                <w:sz w:val="24"/>
                <w:szCs w:val="24"/>
              </w:rPr>
              <w:t>安全保障</w:t>
            </w:r>
          </w:p>
        </w:tc>
        <w:tc>
          <w:tcPr>
            <w:tcW w:w="1559" w:type="dxa"/>
            <w:tcBorders>
              <w:top w:val="single" w:sz="4" w:space="0" w:color="auto"/>
              <w:left w:val="single" w:sz="4" w:space="0" w:color="auto"/>
              <w:bottom w:val="single" w:sz="4" w:space="0" w:color="auto"/>
              <w:right w:val="single" w:sz="4" w:space="0" w:color="auto"/>
            </w:tcBorders>
            <w:vAlign w:val="center"/>
          </w:tcPr>
          <w:p w14:paraId="2DDBDDE4"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C11</w:t>
            </w:r>
          </w:p>
          <w:p w14:paraId="66DC2EDF"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风险防控</w:t>
            </w:r>
          </w:p>
        </w:tc>
        <w:tc>
          <w:tcPr>
            <w:tcW w:w="6662" w:type="dxa"/>
            <w:tcBorders>
              <w:top w:val="single" w:sz="4" w:space="0" w:color="auto"/>
              <w:left w:val="single" w:sz="4" w:space="0" w:color="auto"/>
              <w:bottom w:val="single" w:sz="4" w:space="0" w:color="auto"/>
              <w:right w:val="single" w:sz="4" w:space="0" w:color="auto"/>
            </w:tcBorders>
          </w:tcPr>
          <w:p w14:paraId="27FF0B73" w14:textId="77777777" w:rsidR="00E9091D" w:rsidRPr="00353F85" w:rsidRDefault="00E9091D" w:rsidP="00A06AF6">
            <w:pPr>
              <w:adjustRightInd w:val="0"/>
              <w:snapToGrid w:val="0"/>
              <w:spacing w:line="320" w:lineRule="exact"/>
              <w:ind w:left="480" w:hangingChars="200" w:hanging="480"/>
              <w:rPr>
                <w:rFonts w:ascii="仿宋_GB2312" w:eastAsia="仿宋_GB2312" w:hAnsi="仿宋" w:cs="仿宋"/>
                <w:color w:val="000000"/>
                <w:sz w:val="24"/>
              </w:rPr>
            </w:pPr>
            <w:r w:rsidRPr="00353F85">
              <w:rPr>
                <w:rFonts w:ascii="仿宋_GB2312" w:eastAsia="仿宋_GB2312" w:hAnsi="仿宋" w:cs="仿宋" w:hint="eastAsia"/>
                <w:color w:val="000000"/>
                <w:sz w:val="24"/>
              </w:rPr>
              <w:t>18.</w:t>
            </w:r>
            <w:r w:rsidRPr="00353F85">
              <w:rPr>
                <w:rFonts w:ascii="仿宋_GB2312" w:eastAsia="仿宋_GB2312" w:hAnsi="仿宋" w:cs="仿宋"/>
                <w:color w:val="000000"/>
                <w:sz w:val="24"/>
              </w:rPr>
              <w:t xml:space="preserve"> </w:t>
            </w:r>
            <w:r w:rsidRPr="00353F85">
              <w:rPr>
                <w:rFonts w:ascii="仿宋_GB2312" w:eastAsia="仿宋_GB2312" w:hAnsi="仿宋" w:cs="仿宋" w:hint="eastAsia"/>
                <w:color w:val="000000"/>
                <w:sz w:val="24"/>
              </w:rPr>
              <w:t>健全安全管理体系，明确各岗位、各环节安全工作职责，责任到人，落实日常检查制度，及时消除安全隐患。</w:t>
            </w:r>
          </w:p>
          <w:p w14:paraId="7E670241" w14:textId="77777777" w:rsidR="00E9091D" w:rsidRPr="00353F85" w:rsidRDefault="00E9091D" w:rsidP="00A06AF6">
            <w:pPr>
              <w:adjustRightInd w:val="0"/>
              <w:snapToGrid w:val="0"/>
              <w:spacing w:line="320" w:lineRule="exact"/>
              <w:ind w:left="480" w:hangingChars="200" w:hanging="480"/>
              <w:rPr>
                <w:rFonts w:ascii="仿宋_GB2312" w:eastAsia="仿宋_GB2312" w:hAnsi="仿宋" w:cs="仿宋"/>
                <w:color w:val="000000"/>
                <w:sz w:val="24"/>
              </w:rPr>
            </w:pPr>
            <w:r w:rsidRPr="00353F85">
              <w:rPr>
                <w:rFonts w:ascii="仿宋_GB2312" w:eastAsia="仿宋_GB2312" w:hAnsi="仿宋" w:cs="仿宋" w:hint="eastAsia"/>
                <w:color w:val="000000"/>
                <w:sz w:val="24"/>
              </w:rPr>
              <w:t>19. 园舍、设施设备、校车等符合规范要求，形成完善的安全技术防范系统，杜绝责任事故发生。</w:t>
            </w:r>
          </w:p>
        </w:tc>
      </w:tr>
      <w:tr w:rsidR="00E9091D" w:rsidRPr="00353F85" w14:paraId="17276531"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1D7B0BCB"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8030E2"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4E0022E"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C12</w:t>
            </w:r>
          </w:p>
          <w:p w14:paraId="70C05B66"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安全教育</w:t>
            </w:r>
          </w:p>
        </w:tc>
        <w:tc>
          <w:tcPr>
            <w:tcW w:w="6662" w:type="dxa"/>
            <w:tcBorders>
              <w:top w:val="single" w:sz="4" w:space="0" w:color="auto"/>
              <w:left w:val="single" w:sz="4" w:space="0" w:color="auto"/>
              <w:bottom w:val="single" w:sz="4" w:space="0" w:color="auto"/>
              <w:right w:val="single" w:sz="4" w:space="0" w:color="auto"/>
            </w:tcBorders>
          </w:tcPr>
          <w:p w14:paraId="1E7F5D34" w14:textId="77777777" w:rsidR="00E9091D" w:rsidRPr="00353F85" w:rsidRDefault="00E9091D" w:rsidP="00A06AF6">
            <w:pPr>
              <w:adjustRightInd w:val="0"/>
              <w:snapToGrid w:val="0"/>
              <w:spacing w:line="320" w:lineRule="exact"/>
              <w:ind w:left="480" w:hangingChars="200" w:hanging="480"/>
              <w:rPr>
                <w:rFonts w:ascii="仿宋_GB2312" w:eastAsia="仿宋_GB2312" w:hAnsi="仿宋" w:cs="仿宋"/>
                <w:color w:val="000000"/>
                <w:sz w:val="24"/>
              </w:rPr>
            </w:pPr>
            <w:r w:rsidRPr="00353F85">
              <w:rPr>
                <w:rFonts w:ascii="仿宋_GB2312" w:eastAsia="仿宋_GB2312" w:hAnsi="仿宋" w:cs="仿宋"/>
                <w:color w:val="000000"/>
                <w:sz w:val="24"/>
              </w:rPr>
              <w:t>20</w:t>
            </w:r>
            <w:r w:rsidRPr="00353F85">
              <w:rPr>
                <w:rFonts w:ascii="仿宋_GB2312" w:eastAsia="仿宋_GB2312" w:hAnsi="仿宋" w:cs="仿宋" w:hint="eastAsia"/>
                <w:color w:val="000000"/>
                <w:sz w:val="24"/>
              </w:rPr>
              <w:t>. 定期对教职工进行安全、法治</w:t>
            </w:r>
            <w:r w:rsidRPr="00353F85">
              <w:rPr>
                <w:rFonts w:ascii="仿宋_GB2312" w:eastAsia="仿宋_GB2312" w:hAnsi="仿宋" w:cs="仿宋"/>
                <w:color w:val="000000"/>
                <w:sz w:val="24"/>
              </w:rPr>
              <w:t>、</w:t>
            </w:r>
            <w:r w:rsidRPr="00353F85">
              <w:rPr>
                <w:rFonts w:ascii="仿宋_GB2312" w:eastAsia="仿宋_GB2312" w:hAnsi="仿宋" w:cs="仿宋" w:hint="eastAsia"/>
                <w:color w:val="000000"/>
                <w:sz w:val="24"/>
              </w:rPr>
              <w:t xml:space="preserve">急救技能、应急预案的培训和演练，一定比例的教职工取得有效急救证书。根据幼儿年龄特点，定期开展以游戏活动为主要载体的安全教育和演练。 </w:t>
            </w:r>
          </w:p>
        </w:tc>
      </w:tr>
      <w:tr w:rsidR="00E9091D" w:rsidRPr="00353F85" w14:paraId="34113A14"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5D61BF59"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9F69C2B"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B6</w:t>
            </w:r>
          </w:p>
          <w:p w14:paraId="54D1C123" w14:textId="77777777" w:rsidR="00E9091D" w:rsidRPr="001D7B95" w:rsidRDefault="00E9091D" w:rsidP="00A06AF6">
            <w:pPr>
              <w:adjustRightInd w:val="0"/>
              <w:snapToGrid w:val="0"/>
              <w:spacing w:line="320" w:lineRule="exact"/>
              <w:jc w:val="center"/>
              <w:rPr>
                <w:rFonts w:ascii="仿宋_GB2312" w:eastAsia="仿宋_GB2312" w:hAnsi="华文中宋" w:hint="eastAsia"/>
                <w:b/>
                <w:color w:val="000000"/>
                <w:sz w:val="24"/>
                <w:szCs w:val="24"/>
              </w:rPr>
            </w:pPr>
            <w:r w:rsidRPr="001D7B95">
              <w:rPr>
                <w:rFonts w:ascii="仿宋_GB2312" w:eastAsia="仿宋_GB2312" w:hAnsi="仿宋" w:cs="仿宋" w:hint="eastAsia"/>
                <w:b/>
                <w:color w:val="000000"/>
                <w:sz w:val="24"/>
                <w:szCs w:val="24"/>
              </w:rPr>
              <w:t>卫生保健</w:t>
            </w:r>
          </w:p>
        </w:tc>
        <w:tc>
          <w:tcPr>
            <w:tcW w:w="1559" w:type="dxa"/>
            <w:tcBorders>
              <w:top w:val="single" w:sz="4" w:space="0" w:color="auto"/>
              <w:left w:val="single" w:sz="4" w:space="0" w:color="auto"/>
              <w:bottom w:val="single" w:sz="4" w:space="0" w:color="auto"/>
              <w:right w:val="single" w:sz="4" w:space="0" w:color="auto"/>
            </w:tcBorders>
            <w:vAlign w:val="center"/>
          </w:tcPr>
          <w:p w14:paraId="0DEB394E"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C13</w:t>
            </w:r>
          </w:p>
          <w:p w14:paraId="140213CB"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健康干预</w:t>
            </w:r>
          </w:p>
        </w:tc>
        <w:tc>
          <w:tcPr>
            <w:tcW w:w="6662" w:type="dxa"/>
            <w:tcBorders>
              <w:top w:val="single" w:sz="4" w:space="0" w:color="auto"/>
              <w:left w:val="single" w:sz="4" w:space="0" w:color="auto"/>
              <w:bottom w:val="single" w:sz="4" w:space="0" w:color="auto"/>
              <w:right w:val="single" w:sz="4" w:space="0" w:color="auto"/>
            </w:tcBorders>
            <w:vAlign w:val="center"/>
          </w:tcPr>
          <w:p w14:paraId="2EBE1DE7" w14:textId="77777777" w:rsidR="00E9091D" w:rsidRPr="00353F85" w:rsidRDefault="00E9091D" w:rsidP="00A06AF6">
            <w:pPr>
              <w:adjustRightInd w:val="0"/>
              <w:snapToGrid w:val="0"/>
              <w:spacing w:line="320" w:lineRule="exact"/>
              <w:ind w:left="480" w:hangingChars="200" w:hanging="480"/>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21. 规范开展教职工和幼儿健康检查，建立幼儿健康档案，定期分析相关数据，及时向家长反馈。</w:t>
            </w:r>
          </w:p>
          <w:p w14:paraId="4E8DE183" w14:textId="77777777" w:rsidR="00E9091D" w:rsidRPr="00353F85" w:rsidRDefault="00E9091D" w:rsidP="00A06AF6">
            <w:pPr>
              <w:adjustRightInd w:val="0"/>
              <w:snapToGrid w:val="0"/>
              <w:spacing w:line="320" w:lineRule="exact"/>
              <w:ind w:left="480" w:hangingChars="200" w:hanging="480"/>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22. 探索</w:t>
            </w:r>
            <w:proofErr w:type="gramStart"/>
            <w:r w:rsidRPr="00353F85">
              <w:rPr>
                <w:rFonts w:ascii="仿宋_GB2312" w:eastAsia="仿宋_GB2312" w:hAnsi="仿宋" w:cs="仿宋" w:hint="eastAsia"/>
                <w:color w:val="000000"/>
                <w:sz w:val="24"/>
              </w:rPr>
              <w:t>医</w:t>
            </w:r>
            <w:proofErr w:type="gramEnd"/>
            <w:r w:rsidRPr="00353F85">
              <w:rPr>
                <w:rFonts w:ascii="仿宋_GB2312" w:eastAsia="仿宋_GB2312" w:hAnsi="仿宋" w:cs="仿宋" w:hint="eastAsia"/>
                <w:color w:val="000000"/>
                <w:sz w:val="24"/>
              </w:rPr>
              <w:t>教结合机制，重视特殊幼儿照料工作，并建立追踪档案，家园合作干预取得成效。</w:t>
            </w:r>
          </w:p>
        </w:tc>
      </w:tr>
      <w:tr w:rsidR="00E9091D" w:rsidRPr="00353F85" w14:paraId="2625C4D9"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13EDE2CA"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8222AD6"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1D22A36"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C14</w:t>
            </w:r>
          </w:p>
          <w:p w14:paraId="36AA249F"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消毒防病</w:t>
            </w:r>
          </w:p>
        </w:tc>
        <w:tc>
          <w:tcPr>
            <w:tcW w:w="6662" w:type="dxa"/>
            <w:tcBorders>
              <w:top w:val="single" w:sz="4" w:space="0" w:color="auto"/>
              <w:left w:val="single" w:sz="4" w:space="0" w:color="auto"/>
              <w:bottom w:val="single" w:sz="4" w:space="0" w:color="auto"/>
              <w:right w:val="single" w:sz="4" w:space="0" w:color="auto"/>
            </w:tcBorders>
          </w:tcPr>
          <w:p w14:paraId="384BBAC8" w14:textId="77777777" w:rsidR="00E9091D" w:rsidRPr="00353F85" w:rsidRDefault="00E9091D" w:rsidP="00E9091D">
            <w:pPr>
              <w:pStyle w:val="a6"/>
              <w:numPr>
                <w:ilvl w:val="0"/>
                <w:numId w:val="3"/>
              </w:numPr>
              <w:adjustRightInd w:val="0"/>
              <w:snapToGrid w:val="0"/>
              <w:spacing w:line="320" w:lineRule="exact"/>
              <w:ind w:firstLineChars="0"/>
              <w:rPr>
                <w:rFonts w:ascii="仿宋_GB2312" w:eastAsia="仿宋_GB2312" w:hAnsi="仿宋" w:cs="仿宋"/>
                <w:color w:val="000000"/>
                <w:sz w:val="24"/>
              </w:rPr>
            </w:pPr>
            <w:r w:rsidRPr="00353F85">
              <w:rPr>
                <w:rFonts w:ascii="仿宋_GB2312" w:eastAsia="仿宋_GB2312" w:hAnsi="仿宋" w:cs="仿宋"/>
                <w:color w:val="000000"/>
                <w:sz w:val="24"/>
              </w:rPr>
              <w:t xml:space="preserve"> </w:t>
            </w:r>
            <w:r w:rsidRPr="00353F85">
              <w:rPr>
                <w:rFonts w:ascii="仿宋_GB2312" w:eastAsia="仿宋_GB2312" w:hAnsi="仿宋" w:cs="仿宋" w:hint="eastAsia"/>
                <w:color w:val="000000"/>
                <w:sz w:val="24"/>
              </w:rPr>
              <w:t>加强消毒与防病等卫生保健知识的全员培训，重视幼儿视</w:t>
            </w:r>
          </w:p>
          <w:p w14:paraId="4C496E63" w14:textId="77777777" w:rsidR="00E9091D" w:rsidRPr="00353F85" w:rsidRDefault="00E9091D" w:rsidP="00A06AF6">
            <w:pPr>
              <w:adjustRightInd w:val="0"/>
              <w:snapToGrid w:val="0"/>
              <w:spacing w:line="320" w:lineRule="exact"/>
              <w:ind w:firstLineChars="100" w:firstLine="240"/>
              <w:rPr>
                <w:rFonts w:ascii="仿宋_GB2312" w:eastAsia="仿宋_GB2312" w:hAnsi="仿宋" w:cs="仿宋"/>
                <w:color w:val="000000"/>
                <w:sz w:val="24"/>
              </w:rPr>
            </w:pPr>
            <w:r w:rsidRPr="00353F85">
              <w:rPr>
                <w:rFonts w:ascii="仿宋_GB2312" w:eastAsia="仿宋_GB2312" w:hAnsi="仿宋" w:cs="仿宋" w:hint="eastAsia"/>
                <w:color w:val="000000"/>
                <w:sz w:val="24"/>
              </w:rPr>
              <w:t xml:space="preserve">  力、口腔、听力等五官保健，提高矫治率。</w:t>
            </w:r>
          </w:p>
          <w:p w14:paraId="381C9CBD" w14:textId="77777777" w:rsidR="00E9091D" w:rsidRPr="00353F85" w:rsidRDefault="00E9091D" w:rsidP="00A06AF6">
            <w:pPr>
              <w:adjustRightInd w:val="0"/>
              <w:snapToGrid w:val="0"/>
              <w:spacing w:line="320" w:lineRule="exact"/>
              <w:rPr>
                <w:rFonts w:ascii="仿宋_GB2312" w:eastAsia="仿宋_GB2312" w:hAnsi="华文中宋"/>
                <w:color w:val="000000"/>
                <w:sz w:val="24"/>
                <w:szCs w:val="24"/>
              </w:rPr>
            </w:pPr>
            <w:r w:rsidRPr="00353F85">
              <w:rPr>
                <w:rFonts w:ascii="仿宋_GB2312" w:eastAsia="仿宋_GB2312" w:hAnsi="仿宋" w:cs="仿宋"/>
                <w:color w:val="000000"/>
                <w:sz w:val="24"/>
              </w:rPr>
              <w:t xml:space="preserve">24. </w:t>
            </w:r>
            <w:r w:rsidRPr="00353F85">
              <w:rPr>
                <w:rFonts w:ascii="仿宋_GB2312" w:eastAsia="仿宋_GB2312" w:hAnsi="仿宋" w:cs="仿宋" w:hint="eastAsia"/>
                <w:color w:val="000000"/>
                <w:sz w:val="24"/>
              </w:rPr>
              <w:t xml:space="preserve">做好日常预防性消毒工作，食具、环境及物品表面细菌  </w:t>
            </w:r>
          </w:p>
          <w:p w14:paraId="3CB5D128" w14:textId="77777777" w:rsidR="00E9091D" w:rsidRPr="00353F85" w:rsidRDefault="00E9091D" w:rsidP="00A06AF6">
            <w:pPr>
              <w:pStyle w:val="a6"/>
              <w:adjustRightInd w:val="0"/>
              <w:snapToGrid w:val="0"/>
              <w:spacing w:line="320" w:lineRule="exact"/>
              <w:ind w:leftChars="250" w:left="525" w:firstLineChars="0" w:firstLine="0"/>
              <w:rPr>
                <w:rFonts w:ascii="仿宋_GB2312" w:eastAsia="仿宋_GB2312" w:hAnsi="华文中宋"/>
                <w:color w:val="000000"/>
                <w:sz w:val="24"/>
                <w:szCs w:val="24"/>
              </w:rPr>
            </w:pPr>
            <w:r w:rsidRPr="00353F85">
              <w:rPr>
                <w:rFonts w:ascii="仿宋_GB2312" w:eastAsia="仿宋_GB2312" w:hAnsi="仿宋" w:cs="仿宋" w:hint="eastAsia"/>
                <w:color w:val="000000"/>
                <w:sz w:val="24"/>
              </w:rPr>
              <w:t>检测符合消毒卫生标准；发生传染病后，报告及时准确，应急预案措施有效，无续发爆发。</w:t>
            </w:r>
          </w:p>
        </w:tc>
      </w:tr>
      <w:tr w:rsidR="00E9091D" w:rsidRPr="00353F85" w14:paraId="7C03F4BC"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11FD8018"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527C23B"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1531D0A"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 xml:space="preserve">C15 </w:t>
            </w:r>
          </w:p>
          <w:p w14:paraId="0C8DC6AD"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膳食营养</w:t>
            </w:r>
          </w:p>
        </w:tc>
        <w:tc>
          <w:tcPr>
            <w:tcW w:w="6662" w:type="dxa"/>
            <w:tcBorders>
              <w:top w:val="single" w:sz="4" w:space="0" w:color="auto"/>
              <w:left w:val="single" w:sz="4" w:space="0" w:color="auto"/>
              <w:bottom w:val="single" w:sz="4" w:space="0" w:color="auto"/>
              <w:right w:val="single" w:sz="4" w:space="0" w:color="auto"/>
            </w:tcBorders>
          </w:tcPr>
          <w:p w14:paraId="360B9D9C" w14:textId="77777777" w:rsidR="00E9091D" w:rsidRPr="00353F85" w:rsidRDefault="00E9091D" w:rsidP="00A06AF6">
            <w:pPr>
              <w:adjustRightInd w:val="0"/>
              <w:snapToGrid w:val="0"/>
              <w:spacing w:line="320" w:lineRule="exact"/>
              <w:ind w:left="360" w:hangingChars="150" w:hanging="360"/>
              <w:rPr>
                <w:rFonts w:ascii="仿宋_GB2312" w:eastAsia="仿宋_GB2312" w:hAnsi="仿宋" w:cs="仿宋"/>
                <w:color w:val="000000"/>
                <w:sz w:val="24"/>
              </w:rPr>
            </w:pPr>
            <w:r w:rsidRPr="00353F85">
              <w:rPr>
                <w:rFonts w:ascii="仿宋_GB2312" w:eastAsia="仿宋_GB2312" w:hAnsi="仿宋" w:cs="仿宋" w:hint="eastAsia"/>
                <w:color w:val="000000"/>
                <w:sz w:val="24"/>
              </w:rPr>
              <w:t>25.建立食品安全追溯体系，严格执行食品验收制度，各类操作食品卫生管理要求和幼儿年龄特点，杜绝食品中毒事故。落实明厨</w:t>
            </w:r>
            <w:proofErr w:type="gramStart"/>
            <w:r w:rsidRPr="00353F85">
              <w:rPr>
                <w:rFonts w:ascii="仿宋_GB2312" w:eastAsia="仿宋_GB2312" w:hAnsi="仿宋" w:cs="仿宋" w:hint="eastAsia"/>
                <w:color w:val="000000"/>
                <w:sz w:val="24"/>
              </w:rPr>
              <w:t>亮灶全覆盖</w:t>
            </w:r>
            <w:proofErr w:type="gramEnd"/>
            <w:r w:rsidRPr="00353F85">
              <w:rPr>
                <w:rFonts w:ascii="仿宋_GB2312" w:eastAsia="仿宋_GB2312" w:hAnsi="仿宋" w:cs="仿宋" w:hint="eastAsia"/>
                <w:color w:val="000000"/>
                <w:sz w:val="24"/>
              </w:rPr>
              <w:t>要求和陪餐制度，饮用水符合国家卫生标准。</w:t>
            </w:r>
          </w:p>
          <w:p w14:paraId="76AA3D70" w14:textId="77777777" w:rsidR="00E9091D" w:rsidRPr="00353F85" w:rsidRDefault="00E9091D" w:rsidP="00A06AF6">
            <w:pPr>
              <w:adjustRightInd w:val="0"/>
              <w:snapToGrid w:val="0"/>
              <w:spacing w:line="320" w:lineRule="exact"/>
              <w:ind w:left="360" w:hangingChars="150" w:hanging="360"/>
              <w:rPr>
                <w:rFonts w:ascii="仿宋_GB2312" w:eastAsia="仿宋_GB2312" w:hAnsi="华文中宋"/>
                <w:color w:val="000000"/>
                <w:sz w:val="24"/>
                <w:szCs w:val="24"/>
              </w:rPr>
            </w:pPr>
            <w:r w:rsidRPr="00353F85">
              <w:rPr>
                <w:rFonts w:ascii="仿宋_GB2312" w:eastAsia="仿宋_GB2312" w:hAnsi="仿宋" w:cs="仿宋" w:hint="eastAsia"/>
                <w:color w:val="000000"/>
                <w:sz w:val="24"/>
              </w:rPr>
              <w:t>26.编制符合各年龄段幼儿生长需要的每周食谱，定期进行摄入量分析并</w:t>
            </w:r>
            <w:r w:rsidRPr="00353F85">
              <w:rPr>
                <w:rFonts w:ascii="仿宋_GB2312" w:eastAsia="仿宋_GB2312" w:hAnsi="仿宋" w:cs="仿宋"/>
                <w:color w:val="000000"/>
                <w:sz w:val="24"/>
              </w:rPr>
              <w:t>调整</w:t>
            </w:r>
            <w:r w:rsidRPr="00353F85">
              <w:rPr>
                <w:rFonts w:ascii="仿宋_GB2312" w:eastAsia="仿宋_GB2312" w:hAnsi="仿宋" w:cs="仿宋" w:hint="eastAsia"/>
                <w:color w:val="000000"/>
                <w:sz w:val="24"/>
              </w:rPr>
              <w:t>，保证营养均衡。</w:t>
            </w:r>
          </w:p>
        </w:tc>
      </w:tr>
      <w:tr w:rsidR="00E9091D" w:rsidRPr="00353F85" w14:paraId="5409DF67" w14:textId="77777777" w:rsidTr="00A06AF6">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ED0C4A9" w14:textId="77777777" w:rsidR="00E9091D" w:rsidRPr="001D7B95" w:rsidRDefault="00E9091D" w:rsidP="00A06AF6">
            <w:pPr>
              <w:adjustRightInd w:val="0"/>
              <w:snapToGrid w:val="0"/>
              <w:spacing w:line="320" w:lineRule="exact"/>
              <w:rPr>
                <w:rFonts w:ascii="仿宋_GB2312" w:eastAsia="仿宋_GB2312" w:hAnsi="仿宋" w:cs="仿宋" w:hint="eastAsia"/>
                <w:b/>
                <w:color w:val="000000"/>
                <w:sz w:val="24"/>
                <w:szCs w:val="24"/>
              </w:rPr>
            </w:pPr>
          </w:p>
          <w:p w14:paraId="6A1564AE" w14:textId="77777777" w:rsidR="00E9091D" w:rsidRPr="001D7B95" w:rsidRDefault="00E9091D" w:rsidP="00A06AF6">
            <w:pPr>
              <w:adjustRightInd w:val="0"/>
              <w:snapToGrid w:val="0"/>
              <w:spacing w:line="320" w:lineRule="exact"/>
              <w:rPr>
                <w:rFonts w:ascii="仿宋_GB2312" w:eastAsia="仿宋_GB2312" w:hAnsi="仿宋" w:cs="仿宋" w:hint="eastAsia"/>
                <w:b/>
                <w:color w:val="000000"/>
                <w:sz w:val="24"/>
                <w:szCs w:val="24"/>
              </w:rPr>
            </w:pPr>
          </w:p>
          <w:p w14:paraId="51C44685"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p>
          <w:p w14:paraId="71D237F3"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A4</w:t>
            </w:r>
          </w:p>
          <w:p w14:paraId="28B96B1A" w14:textId="77777777" w:rsidR="00E9091D" w:rsidRPr="001D7B95" w:rsidRDefault="00E9091D" w:rsidP="00A06AF6">
            <w:pPr>
              <w:adjustRightInd w:val="0"/>
              <w:snapToGrid w:val="0"/>
              <w:spacing w:line="320" w:lineRule="exact"/>
              <w:rPr>
                <w:rFonts w:ascii="仿宋_GB2312" w:eastAsia="仿宋_GB2312" w:hAnsi="仿宋" w:cs="仿宋" w:hint="eastAsia"/>
                <w:b/>
                <w:color w:val="000000"/>
                <w:sz w:val="24"/>
                <w:szCs w:val="24"/>
              </w:rPr>
            </w:pPr>
          </w:p>
          <w:p w14:paraId="6C4E87CE"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资</w:t>
            </w:r>
          </w:p>
          <w:p w14:paraId="1BBCCEFE"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源</w:t>
            </w:r>
          </w:p>
          <w:p w14:paraId="355DA224"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配</w:t>
            </w:r>
          </w:p>
          <w:p w14:paraId="64221DEF" w14:textId="77777777" w:rsidR="00E9091D" w:rsidRPr="001D7B95" w:rsidRDefault="00E9091D" w:rsidP="00A06AF6">
            <w:pPr>
              <w:adjustRightInd w:val="0"/>
              <w:snapToGrid w:val="0"/>
              <w:spacing w:line="320" w:lineRule="exact"/>
              <w:jc w:val="center"/>
              <w:rPr>
                <w:rFonts w:ascii="仿宋_GB2312" w:eastAsia="仿宋_GB2312" w:hAnsi="华文中宋" w:hint="eastAsia"/>
                <w:b/>
                <w:color w:val="000000"/>
                <w:sz w:val="24"/>
                <w:szCs w:val="24"/>
              </w:rPr>
            </w:pPr>
            <w:r w:rsidRPr="001D7B95">
              <w:rPr>
                <w:rFonts w:ascii="仿宋_GB2312" w:eastAsia="仿宋_GB2312" w:hAnsi="仿宋" w:cs="仿宋" w:hint="eastAsia"/>
                <w:b/>
                <w:color w:val="000000"/>
                <w:sz w:val="24"/>
                <w:szCs w:val="24"/>
              </w:rPr>
              <w:t>置</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BE35862"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B7</w:t>
            </w:r>
          </w:p>
          <w:p w14:paraId="2BC25310"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基本条件</w:t>
            </w:r>
          </w:p>
        </w:tc>
        <w:tc>
          <w:tcPr>
            <w:tcW w:w="1559" w:type="dxa"/>
            <w:tcBorders>
              <w:top w:val="single" w:sz="4" w:space="0" w:color="auto"/>
              <w:left w:val="single" w:sz="4" w:space="0" w:color="auto"/>
              <w:right w:val="single" w:sz="4" w:space="0" w:color="auto"/>
            </w:tcBorders>
            <w:vAlign w:val="center"/>
          </w:tcPr>
          <w:p w14:paraId="58F94DC6"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C16</w:t>
            </w:r>
          </w:p>
          <w:p w14:paraId="6F299146" w14:textId="77777777" w:rsidR="00E9091D" w:rsidRPr="001D7B95" w:rsidRDefault="00E9091D" w:rsidP="00A06AF6">
            <w:pPr>
              <w:adjustRightInd w:val="0"/>
              <w:snapToGrid w:val="0"/>
              <w:spacing w:line="320" w:lineRule="exact"/>
              <w:jc w:val="center"/>
              <w:rPr>
                <w:rFonts w:ascii="仿宋_GB2312" w:eastAsia="仿宋_GB2312" w:hAnsi="华文中宋" w:hint="eastAsia"/>
                <w:color w:val="000000"/>
                <w:sz w:val="24"/>
                <w:szCs w:val="24"/>
              </w:rPr>
            </w:pPr>
            <w:r w:rsidRPr="001D7B95">
              <w:rPr>
                <w:rFonts w:ascii="仿宋_GB2312" w:eastAsia="仿宋_GB2312" w:hAnsi="仿宋" w:cs="仿宋" w:hint="eastAsia"/>
                <w:b/>
                <w:color w:val="000000"/>
                <w:sz w:val="24"/>
                <w:szCs w:val="24"/>
              </w:rPr>
              <w:t>园舍配置</w:t>
            </w:r>
          </w:p>
        </w:tc>
        <w:tc>
          <w:tcPr>
            <w:tcW w:w="6662" w:type="dxa"/>
            <w:tcBorders>
              <w:top w:val="single" w:sz="4" w:space="0" w:color="auto"/>
              <w:left w:val="single" w:sz="4" w:space="0" w:color="auto"/>
              <w:right w:val="single" w:sz="4" w:space="0" w:color="auto"/>
            </w:tcBorders>
            <w:vAlign w:val="center"/>
          </w:tcPr>
          <w:p w14:paraId="28B71D4C" w14:textId="77777777" w:rsidR="00E9091D" w:rsidRPr="00353F85" w:rsidRDefault="00E9091D" w:rsidP="00E9091D">
            <w:pPr>
              <w:pStyle w:val="a6"/>
              <w:numPr>
                <w:ilvl w:val="0"/>
                <w:numId w:val="4"/>
              </w:numPr>
              <w:adjustRightInd w:val="0"/>
              <w:snapToGrid w:val="0"/>
              <w:spacing w:line="320" w:lineRule="exact"/>
              <w:ind w:firstLineChars="0"/>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园舍、场地条件符合幼儿园建设标准，各类设施设备配置达到规范标准要求，</w:t>
            </w:r>
            <w:proofErr w:type="gramStart"/>
            <w:r w:rsidRPr="00353F85">
              <w:rPr>
                <w:rFonts w:ascii="仿宋_GB2312" w:eastAsia="仿宋_GB2312" w:hAnsi="仿宋" w:cs="仿宋" w:hint="eastAsia"/>
                <w:color w:val="000000"/>
                <w:sz w:val="24"/>
              </w:rPr>
              <w:t>且维护</w:t>
            </w:r>
            <w:proofErr w:type="gramEnd"/>
            <w:r w:rsidRPr="00353F85">
              <w:rPr>
                <w:rFonts w:ascii="仿宋_GB2312" w:eastAsia="仿宋_GB2312" w:hAnsi="仿宋" w:cs="仿宋" w:hint="eastAsia"/>
                <w:color w:val="000000"/>
                <w:sz w:val="24"/>
              </w:rPr>
              <w:t>良好。专用活动室符合国家相关安全质量标准和环保要求，材料丰富，使用率高；教玩具、图书数量充足，种类丰富。</w:t>
            </w:r>
          </w:p>
          <w:p w14:paraId="13EBB19F" w14:textId="77777777" w:rsidR="00E9091D" w:rsidRPr="00353F85" w:rsidRDefault="00E9091D" w:rsidP="00E9091D">
            <w:pPr>
              <w:pStyle w:val="a6"/>
              <w:numPr>
                <w:ilvl w:val="0"/>
                <w:numId w:val="4"/>
              </w:numPr>
              <w:adjustRightInd w:val="0"/>
              <w:snapToGrid w:val="0"/>
              <w:spacing w:line="320" w:lineRule="exact"/>
              <w:ind w:firstLineChars="0"/>
              <w:jc w:val="left"/>
              <w:rPr>
                <w:rFonts w:ascii="仿宋_GB2312" w:eastAsia="仿宋_GB2312" w:hAnsi="华文中宋"/>
                <w:color w:val="000000"/>
                <w:sz w:val="24"/>
                <w:szCs w:val="24"/>
              </w:rPr>
            </w:pPr>
            <w:r w:rsidRPr="00353F85">
              <w:rPr>
                <w:rFonts w:ascii="仿宋_GB2312" w:eastAsia="仿宋_GB2312" w:hAnsi="仿宋" w:cs="仿宋" w:hint="eastAsia"/>
                <w:color w:val="000000"/>
                <w:sz w:val="24"/>
              </w:rPr>
              <w:t xml:space="preserve"> 班级设置、班额控制符合相关规定。</w:t>
            </w:r>
          </w:p>
        </w:tc>
      </w:tr>
      <w:tr w:rsidR="00E9091D" w:rsidRPr="00353F85" w14:paraId="5ADD0EF3"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19CC4691"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CBBDB7A" w14:textId="77777777" w:rsidR="00E9091D" w:rsidRPr="001D7B95" w:rsidRDefault="00E9091D" w:rsidP="00A06AF6">
            <w:pPr>
              <w:widowControl/>
              <w:spacing w:line="320" w:lineRule="exact"/>
              <w:jc w:val="left"/>
              <w:rPr>
                <w:rFonts w:ascii="仿宋_GB2312" w:eastAsia="仿宋_GB2312" w:hAnsi="仿宋" w:cs="仿宋" w:hint="eastAsia"/>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DDFB701"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C17</w:t>
            </w:r>
          </w:p>
          <w:p w14:paraId="6A7C797A"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仿宋" w:hint="eastAsia"/>
                <w:b/>
                <w:color w:val="000000"/>
                <w:sz w:val="24"/>
                <w:szCs w:val="24"/>
              </w:rPr>
              <w:t>经费保障</w:t>
            </w:r>
          </w:p>
        </w:tc>
        <w:tc>
          <w:tcPr>
            <w:tcW w:w="6662" w:type="dxa"/>
            <w:tcBorders>
              <w:top w:val="single" w:sz="4" w:space="0" w:color="auto"/>
              <w:left w:val="single" w:sz="4" w:space="0" w:color="auto"/>
              <w:bottom w:val="single" w:sz="4" w:space="0" w:color="auto"/>
              <w:right w:val="single" w:sz="4" w:space="0" w:color="auto"/>
            </w:tcBorders>
            <w:vAlign w:val="center"/>
          </w:tcPr>
          <w:p w14:paraId="444D2E89" w14:textId="77777777" w:rsidR="00E9091D" w:rsidRPr="00353F85" w:rsidRDefault="00E9091D" w:rsidP="00E9091D">
            <w:pPr>
              <w:pStyle w:val="a6"/>
              <w:numPr>
                <w:ilvl w:val="0"/>
                <w:numId w:val="4"/>
              </w:numPr>
              <w:adjustRightInd w:val="0"/>
              <w:snapToGrid w:val="0"/>
              <w:spacing w:line="320" w:lineRule="exact"/>
              <w:ind w:left="357" w:firstLineChars="0" w:hanging="357"/>
              <w:jc w:val="left"/>
              <w:rPr>
                <w:rFonts w:ascii="仿宋_GB2312" w:eastAsia="仿宋_GB2312" w:hAnsi="仿宋" w:cs="仿宋"/>
                <w:color w:val="000000"/>
                <w:sz w:val="24"/>
              </w:rPr>
            </w:pPr>
            <w:r w:rsidRPr="00353F85">
              <w:rPr>
                <w:rFonts w:ascii="仿宋_GB2312" w:eastAsia="仿宋_GB2312" w:hAnsi="仿宋" w:cs="仿宋" w:hint="eastAsia"/>
                <w:color w:val="000000"/>
                <w:sz w:val="24"/>
              </w:rPr>
              <w:t>有必备的办园资金和稳定的经费来源，预算编制合理，执行科学规范；实行收费公示制度，有代办幼儿服务性项目收费使用明细账目，幼儿餐费专款专用，盈亏控制良好。</w:t>
            </w:r>
          </w:p>
          <w:p w14:paraId="5FFF2937" w14:textId="77777777" w:rsidR="00E9091D" w:rsidRPr="00353F85" w:rsidRDefault="00E9091D" w:rsidP="00A06AF6">
            <w:pPr>
              <w:adjustRightInd w:val="0"/>
              <w:snapToGrid w:val="0"/>
              <w:spacing w:line="320" w:lineRule="exact"/>
              <w:ind w:left="360" w:hangingChars="150" w:hanging="360"/>
              <w:jc w:val="left"/>
              <w:rPr>
                <w:rFonts w:ascii="仿宋" w:eastAsia="仿宋" w:hAnsi="仿宋" w:cs="仿宋"/>
                <w:color w:val="000000"/>
                <w:sz w:val="24"/>
              </w:rPr>
            </w:pPr>
            <w:r w:rsidRPr="00353F85">
              <w:rPr>
                <w:rFonts w:ascii="仿宋_GB2312" w:eastAsia="仿宋_GB2312" w:hAnsi="仿宋" w:cs="仿宋" w:hint="eastAsia"/>
                <w:color w:val="000000"/>
                <w:sz w:val="24"/>
              </w:rPr>
              <w:t>30.严格执行资产管理制度，资产管理规范有序，账</w:t>
            </w:r>
            <w:proofErr w:type="gramStart"/>
            <w:r w:rsidRPr="00353F85">
              <w:rPr>
                <w:rFonts w:ascii="仿宋_GB2312" w:eastAsia="仿宋_GB2312" w:hAnsi="仿宋" w:cs="仿宋" w:hint="eastAsia"/>
                <w:color w:val="000000"/>
                <w:sz w:val="24"/>
              </w:rPr>
              <w:t>账</w:t>
            </w:r>
            <w:proofErr w:type="gramEnd"/>
            <w:r w:rsidRPr="00353F85">
              <w:rPr>
                <w:rFonts w:ascii="仿宋_GB2312" w:eastAsia="仿宋_GB2312" w:hAnsi="仿宋" w:cs="仿宋" w:hint="eastAsia"/>
                <w:color w:val="000000"/>
                <w:sz w:val="24"/>
              </w:rPr>
              <w:t>、账物相符。</w:t>
            </w:r>
          </w:p>
        </w:tc>
      </w:tr>
      <w:tr w:rsidR="00E9091D" w:rsidRPr="00353F85" w14:paraId="5F84826B"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6D9376A9"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D3C314C"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B8</w:t>
            </w:r>
          </w:p>
          <w:p w14:paraId="193C0CD9"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队伍</w:t>
            </w:r>
            <w:r w:rsidRPr="001D7B95">
              <w:rPr>
                <w:rFonts w:ascii="仿宋_GB2312" w:eastAsia="仿宋_GB2312" w:hAnsi="仿宋" w:cs="仿宋" w:hint="eastAsia"/>
                <w:b/>
                <w:color w:val="000000"/>
                <w:sz w:val="24"/>
                <w:szCs w:val="24"/>
              </w:rPr>
              <w:lastRenderedPageBreak/>
              <w:t>建设</w:t>
            </w:r>
          </w:p>
          <w:p w14:paraId="2FC5AB50"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D49E4AB"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lastRenderedPageBreak/>
              <w:t>C18</w:t>
            </w:r>
          </w:p>
          <w:p w14:paraId="26D64E56"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r w:rsidRPr="001D7B95">
              <w:rPr>
                <w:rFonts w:ascii="仿宋_GB2312" w:eastAsia="仿宋_GB2312" w:hAnsi="仿宋" w:cs="等线" w:hint="eastAsia"/>
                <w:b/>
                <w:bCs/>
                <w:color w:val="000000"/>
                <w:sz w:val="24"/>
                <w:szCs w:val="24"/>
              </w:rPr>
              <w:t>师德建设</w:t>
            </w:r>
          </w:p>
        </w:tc>
        <w:tc>
          <w:tcPr>
            <w:tcW w:w="6662" w:type="dxa"/>
            <w:tcBorders>
              <w:top w:val="single" w:sz="4" w:space="0" w:color="auto"/>
              <w:left w:val="single" w:sz="4" w:space="0" w:color="auto"/>
              <w:bottom w:val="single" w:sz="4" w:space="0" w:color="auto"/>
              <w:right w:val="single" w:sz="4" w:space="0" w:color="auto"/>
            </w:tcBorders>
            <w:vAlign w:val="center"/>
          </w:tcPr>
          <w:p w14:paraId="06880765" w14:textId="77777777" w:rsidR="00E9091D" w:rsidRPr="00353F85" w:rsidRDefault="00E9091D" w:rsidP="00A06AF6">
            <w:pPr>
              <w:adjustRightInd w:val="0"/>
              <w:snapToGrid w:val="0"/>
              <w:spacing w:line="320" w:lineRule="exact"/>
              <w:ind w:left="360" w:hangingChars="150" w:hanging="360"/>
              <w:rPr>
                <w:rFonts w:ascii="仿宋_GB2312" w:eastAsia="仿宋_GB2312" w:hAnsi="仿宋" w:cs="仿宋"/>
                <w:color w:val="000000"/>
                <w:sz w:val="24"/>
              </w:rPr>
            </w:pPr>
            <w:r w:rsidRPr="00353F85">
              <w:rPr>
                <w:rFonts w:ascii="仿宋_GB2312" w:eastAsia="仿宋_GB2312" w:hAnsi="仿宋" w:cs="仿宋" w:hint="eastAsia"/>
                <w:color w:val="000000"/>
                <w:sz w:val="24"/>
              </w:rPr>
              <w:t>31.健全师德建设长效机制，建立教职工</w:t>
            </w:r>
            <w:r>
              <w:rPr>
                <w:rFonts w:ascii="仿宋_GB2312" w:eastAsia="仿宋_GB2312" w:hAnsi="仿宋" w:cs="仿宋" w:hint="eastAsia"/>
                <w:color w:val="000000"/>
                <w:sz w:val="24"/>
              </w:rPr>
              <w:t>诚信</w:t>
            </w:r>
            <w:r w:rsidRPr="00353F85">
              <w:rPr>
                <w:rFonts w:ascii="仿宋_GB2312" w:eastAsia="仿宋_GB2312" w:hAnsi="仿宋" w:cs="仿宋" w:hint="eastAsia"/>
                <w:color w:val="000000"/>
                <w:sz w:val="24"/>
              </w:rPr>
              <w:t>档案制度；开展主题鲜明的师德建设活动，党员教职工充分发挥先锋模范作</w:t>
            </w:r>
            <w:r w:rsidRPr="00353F85">
              <w:rPr>
                <w:rFonts w:ascii="仿宋_GB2312" w:eastAsia="仿宋_GB2312" w:hAnsi="仿宋" w:cs="仿宋" w:hint="eastAsia"/>
                <w:color w:val="000000"/>
                <w:sz w:val="24"/>
              </w:rPr>
              <w:lastRenderedPageBreak/>
              <w:t>用。</w:t>
            </w:r>
          </w:p>
          <w:p w14:paraId="2B90727A" w14:textId="77777777" w:rsidR="00E9091D" w:rsidRPr="00353F85" w:rsidRDefault="00E9091D" w:rsidP="00A06AF6">
            <w:pPr>
              <w:adjustRightInd w:val="0"/>
              <w:snapToGrid w:val="0"/>
              <w:spacing w:line="320" w:lineRule="exact"/>
              <w:ind w:left="360" w:hangingChars="150" w:hanging="360"/>
              <w:rPr>
                <w:rFonts w:ascii="仿宋" w:eastAsia="仿宋" w:hAnsi="仿宋" w:cs="仿宋"/>
                <w:color w:val="000000"/>
                <w:sz w:val="24"/>
              </w:rPr>
            </w:pPr>
            <w:r w:rsidRPr="00353F85">
              <w:rPr>
                <w:rFonts w:ascii="仿宋_GB2312" w:eastAsia="仿宋_GB2312" w:hAnsi="仿宋" w:cs="仿宋" w:hint="eastAsia"/>
                <w:color w:val="000000"/>
                <w:sz w:val="24"/>
              </w:rPr>
              <w:t>32.教职工遵守新时代幼儿园教师职业行为十项准则，具有良好的师德修养和职业操守；师德表现列入教师资格</w:t>
            </w:r>
            <w:r w:rsidRPr="00353F85">
              <w:rPr>
                <w:rFonts w:ascii="仿宋_GB2312" w:eastAsia="仿宋_GB2312" w:hAnsi="仿宋" w:cs="仿宋"/>
                <w:color w:val="000000"/>
                <w:sz w:val="24"/>
              </w:rPr>
              <w:t>定期注册</w:t>
            </w:r>
            <w:r w:rsidRPr="00353F85">
              <w:rPr>
                <w:rFonts w:ascii="仿宋_GB2312" w:eastAsia="仿宋_GB2312" w:hAnsi="仿宋" w:cs="仿宋" w:hint="eastAsia"/>
                <w:color w:val="000000"/>
                <w:sz w:val="24"/>
              </w:rPr>
              <w:t>、业绩考核、职称</w:t>
            </w:r>
            <w:r w:rsidRPr="00353F85">
              <w:rPr>
                <w:rFonts w:ascii="仿宋_GB2312" w:eastAsia="仿宋_GB2312" w:hAnsi="仿宋" w:cs="仿宋"/>
                <w:color w:val="000000"/>
                <w:sz w:val="24"/>
              </w:rPr>
              <w:t>评聘</w:t>
            </w:r>
            <w:r w:rsidRPr="00353F85">
              <w:rPr>
                <w:rFonts w:ascii="仿宋_GB2312" w:eastAsia="仿宋_GB2312" w:hAnsi="仿宋" w:cs="仿宋" w:hint="eastAsia"/>
                <w:color w:val="000000"/>
                <w:sz w:val="24"/>
              </w:rPr>
              <w:t>、评优奖励的首要内容。</w:t>
            </w:r>
          </w:p>
        </w:tc>
      </w:tr>
      <w:tr w:rsidR="00E9091D" w:rsidRPr="00353F85" w14:paraId="71241365"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98C2360" w14:textId="77777777" w:rsidR="00E9091D" w:rsidRPr="001D7B95" w:rsidRDefault="00E9091D" w:rsidP="00A06AF6">
            <w:pPr>
              <w:widowControl/>
              <w:spacing w:line="320" w:lineRule="exact"/>
              <w:jc w:val="left"/>
              <w:rPr>
                <w:rFonts w:ascii="仿宋_GB2312" w:eastAsia="仿宋_GB2312" w:hAnsi="华文中宋" w:hint="eastAsia"/>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0361848" w14:textId="77777777" w:rsidR="00E9091D" w:rsidRPr="001D7B95" w:rsidRDefault="00E9091D" w:rsidP="00A06AF6">
            <w:pPr>
              <w:widowControl/>
              <w:spacing w:line="320" w:lineRule="exact"/>
              <w:jc w:val="left"/>
              <w:rPr>
                <w:rFonts w:ascii="仿宋_GB2312" w:eastAsia="仿宋_GB2312" w:hAnsi="仿宋" w:cs="等线" w:hint="eastAsia"/>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64E461F"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C19</w:t>
            </w:r>
          </w:p>
          <w:p w14:paraId="03E4BD13" w14:textId="77777777" w:rsidR="00E9091D" w:rsidRPr="001D7B95" w:rsidRDefault="00E9091D" w:rsidP="00A06AF6">
            <w:pPr>
              <w:adjustRightInd w:val="0"/>
              <w:snapToGrid w:val="0"/>
              <w:spacing w:line="320" w:lineRule="exact"/>
              <w:jc w:val="center"/>
              <w:rPr>
                <w:rFonts w:ascii="仿宋_GB2312" w:eastAsia="仿宋_GB2312" w:hAnsi="仿宋" w:cs="等线" w:hint="eastAsia"/>
                <w:bCs/>
                <w:color w:val="000000"/>
                <w:sz w:val="24"/>
                <w:szCs w:val="24"/>
              </w:rPr>
            </w:pPr>
            <w:r w:rsidRPr="001D7B95">
              <w:rPr>
                <w:rFonts w:ascii="仿宋_GB2312" w:eastAsia="仿宋_GB2312" w:hAnsi="仿宋" w:cs="等线" w:hint="eastAsia"/>
                <w:b/>
                <w:bCs/>
                <w:color w:val="000000"/>
                <w:sz w:val="24"/>
                <w:szCs w:val="24"/>
              </w:rPr>
              <w:t>专业发展</w:t>
            </w:r>
          </w:p>
        </w:tc>
        <w:tc>
          <w:tcPr>
            <w:tcW w:w="6662" w:type="dxa"/>
            <w:tcBorders>
              <w:top w:val="single" w:sz="4" w:space="0" w:color="auto"/>
              <w:left w:val="single" w:sz="4" w:space="0" w:color="auto"/>
              <w:bottom w:val="single" w:sz="4" w:space="0" w:color="auto"/>
              <w:right w:val="single" w:sz="4" w:space="0" w:color="auto"/>
            </w:tcBorders>
            <w:vAlign w:val="center"/>
          </w:tcPr>
          <w:p w14:paraId="79364303" w14:textId="77777777" w:rsidR="00E9091D" w:rsidRPr="00353F85" w:rsidRDefault="00E9091D" w:rsidP="00A06AF6">
            <w:pPr>
              <w:adjustRightInd w:val="0"/>
              <w:snapToGrid w:val="0"/>
              <w:spacing w:line="320" w:lineRule="exact"/>
              <w:ind w:left="360" w:hangingChars="150" w:hanging="360"/>
              <w:rPr>
                <w:rFonts w:ascii="仿宋_GB2312" w:eastAsia="仿宋_GB2312" w:hAnsi="仿宋" w:cs="仿宋"/>
                <w:color w:val="000000"/>
                <w:sz w:val="24"/>
              </w:rPr>
            </w:pPr>
            <w:r w:rsidRPr="00353F85">
              <w:rPr>
                <w:rFonts w:ascii="仿宋_GB2312" w:eastAsia="仿宋_GB2312" w:hAnsi="仿宋" w:cs="仿宋" w:hint="eastAsia"/>
                <w:color w:val="000000"/>
                <w:sz w:val="24"/>
              </w:rPr>
              <w:t>33.建立</w:t>
            </w:r>
            <w:proofErr w:type="gramStart"/>
            <w:r w:rsidRPr="00353F85">
              <w:rPr>
                <w:rFonts w:ascii="仿宋_GB2312" w:eastAsia="仿宋_GB2312" w:hAnsi="仿宋" w:cs="仿宋" w:hint="eastAsia"/>
                <w:color w:val="000000"/>
                <w:sz w:val="24"/>
              </w:rPr>
              <w:t>园本培训</w:t>
            </w:r>
            <w:proofErr w:type="gramEnd"/>
            <w:r w:rsidRPr="00353F85">
              <w:rPr>
                <w:rFonts w:ascii="仿宋_GB2312" w:eastAsia="仿宋_GB2312" w:hAnsi="仿宋" w:cs="仿宋" w:hint="eastAsia"/>
                <w:color w:val="000000"/>
                <w:sz w:val="24"/>
              </w:rPr>
              <w:t>制度，为教职工提供专业发展机会和平台，提升教职工专业能力和素养。非编保教人员培训有保障。</w:t>
            </w:r>
          </w:p>
          <w:p w14:paraId="31B5C460" w14:textId="77777777" w:rsidR="00E9091D" w:rsidRPr="00353F85" w:rsidRDefault="00E9091D" w:rsidP="00A06AF6">
            <w:pPr>
              <w:adjustRightInd w:val="0"/>
              <w:snapToGrid w:val="0"/>
              <w:spacing w:line="320" w:lineRule="exact"/>
              <w:ind w:left="360" w:hangingChars="150" w:hanging="360"/>
              <w:rPr>
                <w:rFonts w:ascii="仿宋_GB2312" w:eastAsia="仿宋_GB2312" w:hAnsi="仿宋" w:cs="仿宋"/>
                <w:color w:val="000000"/>
                <w:sz w:val="24"/>
              </w:rPr>
            </w:pPr>
            <w:r w:rsidRPr="00353F85">
              <w:rPr>
                <w:rFonts w:ascii="仿宋_GB2312" w:eastAsia="仿宋_GB2312" w:hAnsi="仿宋" w:cs="仿宋" w:hint="eastAsia"/>
                <w:color w:val="000000"/>
                <w:sz w:val="24"/>
              </w:rPr>
              <w:t>34.</w:t>
            </w:r>
            <w:r>
              <w:rPr>
                <w:rFonts w:ascii="仿宋_GB2312" w:eastAsia="仿宋_GB2312" w:hAnsi="仿宋" w:cs="仿宋" w:hint="eastAsia"/>
                <w:color w:val="000000"/>
                <w:sz w:val="24"/>
              </w:rPr>
              <w:t>组织推荐有关人员参加市、区级教师培训，</w:t>
            </w:r>
            <w:r w:rsidRPr="00353F85">
              <w:rPr>
                <w:rFonts w:ascii="仿宋_GB2312" w:eastAsia="仿宋_GB2312" w:hAnsi="仿宋" w:cs="仿宋" w:hint="eastAsia"/>
                <w:color w:val="000000"/>
                <w:sz w:val="24"/>
              </w:rPr>
              <w:t>形成分层培养机制，满足教职工不同层次专业发展需求，骨干教师发挥辐射、引领作用。</w:t>
            </w:r>
          </w:p>
          <w:p w14:paraId="253B5B23" w14:textId="77777777" w:rsidR="00E9091D" w:rsidRPr="00353F85" w:rsidRDefault="00E9091D" w:rsidP="00A06AF6">
            <w:pPr>
              <w:adjustRightInd w:val="0"/>
              <w:snapToGrid w:val="0"/>
              <w:spacing w:line="320" w:lineRule="exact"/>
              <w:ind w:left="360" w:hangingChars="150" w:hanging="360"/>
              <w:rPr>
                <w:rFonts w:ascii="仿宋_GB2312" w:eastAsia="仿宋_GB2312" w:hAnsi="仿宋" w:cs="仿宋"/>
                <w:color w:val="000000"/>
                <w:sz w:val="24"/>
              </w:rPr>
            </w:pPr>
            <w:r w:rsidRPr="00353F85">
              <w:rPr>
                <w:rFonts w:ascii="仿宋_GB2312" w:eastAsia="仿宋_GB2312" w:hAnsi="仿宋" w:cs="仿宋" w:hint="eastAsia"/>
                <w:color w:val="000000"/>
                <w:sz w:val="24"/>
              </w:rPr>
              <w:t>35.坚持多主体、多元评价制度，考核过程公开公正，能促进教职工个体发展和团队合作。</w:t>
            </w:r>
          </w:p>
        </w:tc>
      </w:tr>
      <w:tr w:rsidR="00E9091D" w:rsidRPr="00353F85" w14:paraId="26503F67" w14:textId="77777777" w:rsidTr="00A06AF6">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009070D"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p>
          <w:p w14:paraId="45602CDA" w14:textId="77777777" w:rsidR="00E9091D" w:rsidRPr="001D7B95" w:rsidRDefault="00E9091D" w:rsidP="00A06AF6">
            <w:pPr>
              <w:adjustRightInd w:val="0"/>
              <w:snapToGrid w:val="0"/>
              <w:spacing w:line="320" w:lineRule="exact"/>
              <w:rPr>
                <w:rFonts w:ascii="仿宋_GB2312" w:eastAsia="仿宋_GB2312" w:hAnsi="仿宋" w:cs="仿宋" w:hint="eastAsia"/>
                <w:color w:val="000000"/>
                <w:sz w:val="24"/>
                <w:szCs w:val="24"/>
              </w:rPr>
            </w:pPr>
          </w:p>
          <w:p w14:paraId="15A58AB4"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A5</w:t>
            </w:r>
          </w:p>
          <w:p w14:paraId="0AC6D743" w14:textId="77777777" w:rsidR="00E9091D" w:rsidRPr="001D7B95" w:rsidRDefault="00E9091D" w:rsidP="00A06AF6">
            <w:pPr>
              <w:adjustRightInd w:val="0"/>
              <w:snapToGrid w:val="0"/>
              <w:spacing w:line="320" w:lineRule="exact"/>
              <w:rPr>
                <w:rFonts w:ascii="仿宋_GB2312" w:eastAsia="仿宋_GB2312" w:hAnsi="仿宋" w:cs="仿宋" w:hint="eastAsia"/>
                <w:b/>
                <w:color w:val="000000"/>
                <w:sz w:val="24"/>
                <w:szCs w:val="24"/>
              </w:rPr>
            </w:pPr>
          </w:p>
          <w:p w14:paraId="093CDDD7" w14:textId="77777777" w:rsidR="00E9091D" w:rsidRPr="001D7B95" w:rsidRDefault="00E9091D" w:rsidP="00A06AF6">
            <w:pPr>
              <w:adjustRightInd w:val="0"/>
              <w:snapToGrid w:val="0"/>
              <w:spacing w:line="320" w:lineRule="exact"/>
              <w:rPr>
                <w:rFonts w:ascii="仿宋_GB2312" w:eastAsia="仿宋_GB2312" w:hAnsi="仿宋" w:cs="仿宋" w:hint="eastAsia"/>
                <w:b/>
                <w:color w:val="000000"/>
                <w:sz w:val="24"/>
                <w:szCs w:val="24"/>
              </w:rPr>
            </w:pPr>
          </w:p>
          <w:p w14:paraId="7F1732EE" w14:textId="77777777" w:rsidR="00E9091D" w:rsidRPr="001D7B95" w:rsidRDefault="00E9091D" w:rsidP="00A06AF6">
            <w:pPr>
              <w:adjustRightInd w:val="0"/>
              <w:snapToGrid w:val="0"/>
              <w:spacing w:line="320" w:lineRule="exact"/>
              <w:rPr>
                <w:rFonts w:ascii="仿宋_GB2312" w:eastAsia="仿宋_GB2312" w:hAnsi="仿宋" w:cs="仿宋" w:hint="eastAsia"/>
                <w:b/>
                <w:color w:val="000000"/>
                <w:sz w:val="24"/>
                <w:szCs w:val="24"/>
              </w:rPr>
            </w:pPr>
          </w:p>
          <w:p w14:paraId="3809CCA6"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办</w:t>
            </w:r>
          </w:p>
          <w:p w14:paraId="6AFCBD44"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园</w:t>
            </w:r>
          </w:p>
          <w:p w14:paraId="7CF5C60C" w14:textId="77777777" w:rsidR="00E9091D" w:rsidRPr="001D7B95" w:rsidRDefault="00E9091D" w:rsidP="00A06AF6">
            <w:pPr>
              <w:adjustRightInd w:val="0"/>
              <w:snapToGrid w:val="0"/>
              <w:spacing w:line="320" w:lineRule="exact"/>
              <w:jc w:val="center"/>
              <w:rPr>
                <w:rFonts w:ascii="仿宋_GB2312" w:eastAsia="仿宋_GB2312" w:hAnsi="仿宋" w:cs="仿宋" w:hint="eastAsia"/>
                <w:b/>
                <w:color w:val="000000"/>
                <w:sz w:val="24"/>
                <w:szCs w:val="24"/>
              </w:rPr>
            </w:pPr>
            <w:r w:rsidRPr="001D7B95">
              <w:rPr>
                <w:rFonts w:ascii="仿宋_GB2312" w:eastAsia="仿宋_GB2312" w:hAnsi="仿宋" w:cs="仿宋" w:hint="eastAsia"/>
                <w:b/>
                <w:color w:val="000000"/>
                <w:sz w:val="24"/>
                <w:szCs w:val="24"/>
              </w:rPr>
              <w:t>成</w:t>
            </w:r>
          </w:p>
          <w:p w14:paraId="7BBBAD5F" w14:textId="77777777" w:rsidR="00E9091D" w:rsidRPr="001D7B95" w:rsidRDefault="00E9091D" w:rsidP="00A06AF6">
            <w:pPr>
              <w:adjustRightInd w:val="0"/>
              <w:snapToGrid w:val="0"/>
              <w:spacing w:line="320" w:lineRule="exact"/>
              <w:jc w:val="center"/>
              <w:rPr>
                <w:rFonts w:ascii="仿宋_GB2312" w:eastAsia="仿宋_GB2312" w:hAnsi="仿宋" w:cs="等线" w:hint="eastAsia"/>
                <w:bCs/>
                <w:color w:val="000000"/>
                <w:sz w:val="24"/>
                <w:szCs w:val="24"/>
              </w:rPr>
            </w:pPr>
            <w:r w:rsidRPr="001D7B95">
              <w:rPr>
                <w:rFonts w:ascii="仿宋_GB2312" w:eastAsia="仿宋_GB2312" w:hAnsi="仿宋" w:cs="仿宋" w:hint="eastAsia"/>
                <w:b/>
                <w:color w:val="000000"/>
                <w:sz w:val="24"/>
                <w:szCs w:val="24"/>
              </w:rPr>
              <w:t>效</w:t>
            </w:r>
          </w:p>
        </w:tc>
        <w:tc>
          <w:tcPr>
            <w:tcW w:w="851" w:type="dxa"/>
            <w:vMerge w:val="restart"/>
            <w:tcBorders>
              <w:top w:val="single" w:sz="4" w:space="0" w:color="auto"/>
              <w:left w:val="single" w:sz="4" w:space="0" w:color="auto"/>
              <w:right w:val="single" w:sz="4" w:space="0" w:color="auto"/>
            </w:tcBorders>
            <w:vAlign w:val="center"/>
          </w:tcPr>
          <w:p w14:paraId="69F70ED2"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B9</w:t>
            </w:r>
          </w:p>
          <w:p w14:paraId="46006B20"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幼儿发展</w:t>
            </w:r>
          </w:p>
        </w:tc>
        <w:tc>
          <w:tcPr>
            <w:tcW w:w="1559" w:type="dxa"/>
            <w:tcBorders>
              <w:top w:val="single" w:sz="4" w:space="0" w:color="auto"/>
              <w:left w:val="single" w:sz="4" w:space="0" w:color="auto"/>
              <w:bottom w:val="single" w:sz="4" w:space="0" w:color="auto"/>
              <w:right w:val="single" w:sz="4" w:space="0" w:color="auto"/>
            </w:tcBorders>
            <w:vAlign w:val="center"/>
          </w:tcPr>
          <w:p w14:paraId="191A867D"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C20</w:t>
            </w:r>
          </w:p>
          <w:p w14:paraId="29A6376A" w14:textId="77777777" w:rsidR="00E9091D" w:rsidRPr="001D7B95" w:rsidRDefault="00E9091D" w:rsidP="00A06AF6">
            <w:pPr>
              <w:adjustRightInd w:val="0"/>
              <w:snapToGrid w:val="0"/>
              <w:spacing w:line="320" w:lineRule="exact"/>
              <w:jc w:val="center"/>
              <w:rPr>
                <w:rFonts w:ascii="仿宋_GB2312" w:eastAsia="仿宋_GB2312" w:hAnsi="仿宋" w:cs="等线" w:hint="eastAsia"/>
                <w:bCs/>
                <w:color w:val="000000"/>
                <w:sz w:val="24"/>
                <w:szCs w:val="24"/>
              </w:rPr>
            </w:pPr>
            <w:r w:rsidRPr="001D7B95">
              <w:rPr>
                <w:rFonts w:ascii="仿宋_GB2312" w:eastAsia="仿宋_GB2312" w:hAnsi="仿宋" w:cs="等线" w:hint="eastAsia"/>
                <w:b/>
                <w:bCs/>
                <w:color w:val="000000"/>
                <w:sz w:val="24"/>
                <w:szCs w:val="24"/>
              </w:rPr>
              <w:t>健康与体能</w:t>
            </w:r>
          </w:p>
        </w:tc>
        <w:tc>
          <w:tcPr>
            <w:tcW w:w="6662" w:type="dxa"/>
            <w:tcBorders>
              <w:top w:val="single" w:sz="4" w:space="0" w:color="auto"/>
              <w:left w:val="single" w:sz="4" w:space="0" w:color="auto"/>
              <w:bottom w:val="single" w:sz="4" w:space="0" w:color="auto"/>
              <w:right w:val="single" w:sz="4" w:space="0" w:color="auto"/>
            </w:tcBorders>
            <w:vAlign w:val="center"/>
          </w:tcPr>
          <w:p w14:paraId="68A8945A" w14:textId="77777777" w:rsidR="00E9091D" w:rsidRPr="00353F85" w:rsidRDefault="00E9091D" w:rsidP="00A06AF6">
            <w:pPr>
              <w:adjustRightInd w:val="0"/>
              <w:snapToGrid w:val="0"/>
              <w:spacing w:line="320" w:lineRule="exact"/>
              <w:ind w:left="360" w:hangingChars="150" w:hanging="360"/>
              <w:rPr>
                <w:rFonts w:ascii="仿宋_GB2312" w:eastAsia="仿宋_GB2312"/>
                <w:color w:val="000000"/>
                <w:sz w:val="24"/>
                <w:szCs w:val="24"/>
              </w:rPr>
            </w:pPr>
            <w:r w:rsidRPr="00353F85">
              <w:rPr>
                <w:rFonts w:ascii="仿宋_GB2312" w:eastAsia="仿宋_GB2312" w:hint="eastAsia"/>
                <w:color w:val="000000"/>
                <w:sz w:val="24"/>
                <w:szCs w:val="24"/>
              </w:rPr>
              <w:t>36.</w:t>
            </w:r>
            <w:r w:rsidRPr="00353F85">
              <w:rPr>
                <w:rFonts w:ascii="仿宋_GB2312" w:eastAsia="仿宋_GB2312"/>
                <w:color w:val="000000"/>
                <w:sz w:val="24"/>
                <w:szCs w:val="24"/>
              </w:rPr>
              <w:t>幼儿生长发育良好，因病缺勤率低；情绪安定愉快；喜欢运动，动作协调、灵敏，具有一定的力量和耐力。</w:t>
            </w:r>
          </w:p>
        </w:tc>
      </w:tr>
      <w:tr w:rsidR="00E9091D" w:rsidRPr="00353F85" w14:paraId="38401F62"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6F9D0BCF"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p>
        </w:tc>
        <w:tc>
          <w:tcPr>
            <w:tcW w:w="851" w:type="dxa"/>
            <w:vMerge/>
            <w:tcBorders>
              <w:left w:val="single" w:sz="4" w:space="0" w:color="auto"/>
              <w:right w:val="single" w:sz="4" w:space="0" w:color="auto"/>
            </w:tcBorders>
            <w:vAlign w:val="center"/>
          </w:tcPr>
          <w:p w14:paraId="76DB09A5"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C0DEC1D"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C21</w:t>
            </w:r>
          </w:p>
          <w:p w14:paraId="4D27E109"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习惯与自理</w:t>
            </w:r>
          </w:p>
        </w:tc>
        <w:tc>
          <w:tcPr>
            <w:tcW w:w="6662" w:type="dxa"/>
            <w:tcBorders>
              <w:top w:val="single" w:sz="4" w:space="0" w:color="auto"/>
              <w:left w:val="single" w:sz="4" w:space="0" w:color="auto"/>
              <w:bottom w:val="single" w:sz="4" w:space="0" w:color="auto"/>
              <w:right w:val="single" w:sz="4" w:space="0" w:color="auto"/>
            </w:tcBorders>
            <w:vAlign w:val="center"/>
          </w:tcPr>
          <w:p w14:paraId="0DF10192" w14:textId="77777777" w:rsidR="00E9091D" w:rsidRPr="00353F85" w:rsidRDefault="00E9091D" w:rsidP="00A06AF6">
            <w:pPr>
              <w:snapToGrid w:val="0"/>
              <w:spacing w:line="320" w:lineRule="exact"/>
              <w:ind w:left="480" w:hangingChars="200" w:hanging="480"/>
              <w:rPr>
                <w:rFonts w:ascii="仿宋_GB2312" w:eastAsia="仿宋_GB2312"/>
                <w:color w:val="000000"/>
                <w:sz w:val="24"/>
                <w:szCs w:val="24"/>
              </w:rPr>
            </w:pPr>
            <w:r w:rsidRPr="00353F85">
              <w:rPr>
                <w:rFonts w:ascii="仿宋_GB2312" w:eastAsia="仿宋_GB2312"/>
                <w:color w:val="000000"/>
                <w:sz w:val="24"/>
                <w:szCs w:val="24"/>
              </w:rPr>
              <w:t>3</w:t>
            </w:r>
            <w:r w:rsidRPr="00353F85">
              <w:rPr>
                <w:rFonts w:ascii="仿宋_GB2312" w:eastAsia="仿宋_GB2312" w:hint="eastAsia"/>
                <w:color w:val="000000"/>
                <w:sz w:val="24"/>
                <w:szCs w:val="24"/>
              </w:rPr>
              <w:t>7.幼儿</w:t>
            </w:r>
            <w:r w:rsidRPr="00353F85">
              <w:rPr>
                <w:rFonts w:ascii="仿宋_GB2312" w:eastAsia="仿宋_GB2312"/>
                <w:color w:val="000000"/>
                <w:sz w:val="24"/>
                <w:szCs w:val="24"/>
              </w:rPr>
              <w:t>具有基本生活自理能力</w:t>
            </w:r>
            <w:r w:rsidRPr="00353F85">
              <w:rPr>
                <w:rFonts w:ascii="仿宋_GB2312" w:eastAsia="仿宋_GB2312" w:hint="eastAsia"/>
                <w:color w:val="000000"/>
                <w:sz w:val="24"/>
                <w:szCs w:val="24"/>
              </w:rPr>
              <w:t>、</w:t>
            </w:r>
            <w:r w:rsidRPr="00353F85">
              <w:rPr>
                <w:rFonts w:ascii="仿宋_GB2312" w:eastAsia="仿宋_GB2312"/>
                <w:color w:val="000000"/>
                <w:sz w:val="24"/>
                <w:szCs w:val="24"/>
              </w:rPr>
              <w:t>良好的生活与卫生习惯</w:t>
            </w:r>
            <w:r w:rsidRPr="00353F85">
              <w:rPr>
                <w:rFonts w:ascii="仿宋_GB2312" w:eastAsia="仿宋_GB2312" w:hint="eastAsia"/>
                <w:color w:val="000000"/>
                <w:sz w:val="24"/>
                <w:szCs w:val="24"/>
              </w:rPr>
              <w:t>和</w:t>
            </w:r>
            <w:proofErr w:type="gramStart"/>
            <w:r w:rsidRPr="00353F85">
              <w:rPr>
                <w:rFonts w:ascii="仿宋_GB2312" w:eastAsia="仿宋_GB2312" w:hint="eastAsia"/>
                <w:color w:val="000000"/>
                <w:sz w:val="24"/>
                <w:szCs w:val="24"/>
              </w:rPr>
              <w:t>基</w:t>
            </w:r>
            <w:proofErr w:type="gramEnd"/>
          </w:p>
          <w:p w14:paraId="71D5F5B5" w14:textId="77777777" w:rsidR="00E9091D" w:rsidRPr="00353F85" w:rsidRDefault="00E9091D" w:rsidP="00A06AF6">
            <w:pPr>
              <w:snapToGrid w:val="0"/>
              <w:spacing w:line="320" w:lineRule="exact"/>
              <w:ind w:leftChars="200" w:left="420"/>
              <w:rPr>
                <w:rFonts w:ascii="仿宋_GB2312" w:eastAsia="仿宋_GB2312"/>
                <w:color w:val="000000"/>
                <w:sz w:val="24"/>
                <w:szCs w:val="24"/>
              </w:rPr>
            </w:pPr>
            <w:r w:rsidRPr="00353F85">
              <w:rPr>
                <w:rFonts w:ascii="仿宋_GB2312" w:eastAsia="仿宋_GB2312" w:hint="eastAsia"/>
                <w:color w:val="000000"/>
                <w:sz w:val="24"/>
                <w:szCs w:val="24"/>
              </w:rPr>
              <w:t>本的</w:t>
            </w:r>
            <w:r w:rsidRPr="00353F85">
              <w:rPr>
                <w:rFonts w:ascii="仿宋_GB2312" w:eastAsia="仿宋_GB2312"/>
                <w:color w:val="000000"/>
                <w:sz w:val="24"/>
                <w:szCs w:val="24"/>
              </w:rPr>
              <w:t>自我保护</w:t>
            </w:r>
            <w:r w:rsidRPr="00353F85">
              <w:rPr>
                <w:rFonts w:ascii="仿宋_GB2312" w:eastAsia="仿宋_GB2312" w:hint="eastAsia"/>
                <w:color w:val="000000"/>
                <w:sz w:val="24"/>
                <w:szCs w:val="24"/>
              </w:rPr>
              <w:t>能力</w:t>
            </w:r>
            <w:r w:rsidRPr="00353F85">
              <w:rPr>
                <w:rFonts w:ascii="仿宋_GB2312" w:eastAsia="仿宋_GB2312"/>
                <w:color w:val="000000"/>
                <w:sz w:val="24"/>
                <w:szCs w:val="24"/>
              </w:rPr>
              <w:t>；</w:t>
            </w:r>
            <w:r w:rsidRPr="00353F85">
              <w:rPr>
                <w:rFonts w:ascii="仿宋_GB2312" w:eastAsia="仿宋_GB2312" w:hint="eastAsia"/>
                <w:color w:val="000000"/>
                <w:sz w:val="24"/>
                <w:szCs w:val="24"/>
              </w:rPr>
              <w:t>对很多事物和</w:t>
            </w:r>
            <w:r w:rsidRPr="00353F85">
              <w:rPr>
                <w:rFonts w:ascii="仿宋_GB2312" w:eastAsia="仿宋_GB2312"/>
                <w:color w:val="000000"/>
                <w:sz w:val="24"/>
                <w:szCs w:val="24"/>
              </w:rPr>
              <w:t>现象感兴趣，乐意倾听与提问，具有良好的学习习惯</w:t>
            </w:r>
            <w:r w:rsidRPr="00353F85">
              <w:rPr>
                <w:rFonts w:ascii="仿宋_GB2312" w:eastAsia="仿宋_GB2312" w:hint="eastAsia"/>
                <w:color w:val="000000"/>
                <w:sz w:val="24"/>
                <w:szCs w:val="24"/>
              </w:rPr>
              <w:t>；具有文明的言行举止，</w:t>
            </w:r>
            <w:r w:rsidRPr="00353F85">
              <w:rPr>
                <w:rFonts w:ascii="仿宋_GB2312" w:eastAsia="仿宋_GB2312"/>
                <w:color w:val="000000"/>
                <w:sz w:val="24"/>
                <w:szCs w:val="24"/>
              </w:rPr>
              <w:t>遵守基本的行为规范</w:t>
            </w:r>
            <w:r w:rsidRPr="00353F85">
              <w:rPr>
                <w:rFonts w:ascii="仿宋_GB2312" w:eastAsia="仿宋_GB2312" w:hint="eastAsia"/>
                <w:color w:val="000000"/>
                <w:sz w:val="24"/>
                <w:szCs w:val="24"/>
              </w:rPr>
              <w:t>。</w:t>
            </w:r>
          </w:p>
        </w:tc>
      </w:tr>
      <w:tr w:rsidR="00E9091D" w:rsidRPr="00353F85" w14:paraId="183F12BE"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0F00CB8B"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p>
        </w:tc>
        <w:tc>
          <w:tcPr>
            <w:tcW w:w="851" w:type="dxa"/>
            <w:vMerge/>
            <w:tcBorders>
              <w:left w:val="single" w:sz="4" w:space="0" w:color="auto"/>
              <w:right w:val="single" w:sz="4" w:space="0" w:color="auto"/>
            </w:tcBorders>
            <w:vAlign w:val="center"/>
          </w:tcPr>
          <w:p w14:paraId="2C8D5E47"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66687E9"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C22</w:t>
            </w:r>
          </w:p>
          <w:p w14:paraId="6678BF5F"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自我与社会性</w:t>
            </w:r>
          </w:p>
        </w:tc>
        <w:tc>
          <w:tcPr>
            <w:tcW w:w="6662" w:type="dxa"/>
            <w:tcBorders>
              <w:top w:val="single" w:sz="4" w:space="0" w:color="auto"/>
              <w:left w:val="single" w:sz="4" w:space="0" w:color="auto"/>
              <w:bottom w:val="single" w:sz="4" w:space="0" w:color="auto"/>
              <w:right w:val="single" w:sz="4" w:space="0" w:color="auto"/>
            </w:tcBorders>
            <w:vAlign w:val="center"/>
          </w:tcPr>
          <w:p w14:paraId="41529586" w14:textId="77777777" w:rsidR="00E9091D" w:rsidRPr="00353F85" w:rsidRDefault="00E9091D" w:rsidP="00A06AF6">
            <w:pPr>
              <w:adjustRightInd w:val="0"/>
              <w:snapToGrid w:val="0"/>
              <w:spacing w:line="320" w:lineRule="exact"/>
              <w:ind w:left="480" w:hangingChars="200" w:hanging="480"/>
              <w:rPr>
                <w:rFonts w:ascii="仿宋_GB2312" w:eastAsia="仿宋_GB2312"/>
                <w:color w:val="000000"/>
                <w:sz w:val="24"/>
                <w:szCs w:val="24"/>
              </w:rPr>
            </w:pPr>
            <w:r w:rsidRPr="00353F85">
              <w:rPr>
                <w:rFonts w:ascii="仿宋_GB2312" w:eastAsia="仿宋_GB2312" w:hint="eastAsia"/>
                <w:color w:val="000000"/>
                <w:sz w:val="24"/>
                <w:szCs w:val="24"/>
              </w:rPr>
              <w:t>38.</w:t>
            </w:r>
            <w:r w:rsidRPr="00353F85">
              <w:rPr>
                <w:rFonts w:ascii="仿宋_GB2312" w:eastAsia="仿宋_GB2312"/>
                <w:color w:val="000000"/>
                <w:sz w:val="24"/>
                <w:szCs w:val="24"/>
              </w:rPr>
              <w:t xml:space="preserve"> </w:t>
            </w:r>
            <w:r w:rsidRPr="00353F85">
              <w:rPr>
                <w:rFonts w:ascii="仿宋_GB2312" w:eastAsia="仿宋_GB2312" w:hint="eastAsia"/>
                <w:color w:val="000000"/>
                <w:sz w:val="24"/>
                <w:szCs w:val="24"/>
              </w:rPr>
              <w:t>幼儿具有自尊、自信、自主的表现；愿意与人交往,友好相处，关心和尊重他人；喜欢并适应群体生活，</w:t>
            </w:r>
            <w:r w:rsidRPr="00353F85">
              <w:rPr>
                <w:rFonts w:ascii="仿宋_GB2312" w:eastAsia="仿宋_GB2312"/>
                <w:color w:val="000000"/>
                <w:sz w:val="24"/>
                <w:szCs w:val="24"/>
              </w:rPr>
              <w:t>具有初步</w:t>
            </w:r>
            <w:r w:rsidRPr="00353F85">
              <w:rPr>
                <w:rFonts w:ascii="仿宋_GB2312" w:eastAsia="仿宋_GB2312" w:hint="eastAsia"/>
                <w:color w:val="000000"/>
                <w:sz w:val="24"/>
                <w:szCs w:val="24"/>
              </w:rPr>
              <w:t>的</w:t>
            </w:r>
            <w:r w:rsidRPr="00353F85">
              <w:rPr>
                <w:rFonts w:ascii="仿宋_GB2312" w:eastAsia="仿宋_GB2312"/>
                <w:color w:val="000000"/>
                <w:sz w:val="24"/>
                <w:szCs w:val="24"/>
              </w:rPr>
              <w:t>归属感。</w:t>
            </w:r>
          </w:p>
        </w:tc>
      </w:tr>
      <w:tr w:rsidR="00E9091D" w:rsidRPr="00353F85" w14:paraId="7F2CE2DF"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46BECD6D"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p>
        </w:tc>
        <w:tc>
          <w:tcPr>
            <w:tcW w:w="851" w:type="dxa"/>
            <w:vMerge/>
            <w:tcBorders>
              <w:left w:val="single" w:sz="4" w:space="0" w:color="auto"/>
              <w:right w:val="single" w:sz="4" w:space="0" w:color="auto"/>
            </w:tcBorders>
            <w:vAlign w:val="center"/>
          </w:tcPr>
          <w:p w14:paraId="20DBB69A"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7F8E9EB"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C23</w:t>
            </w:r>
          </w:p>
          <w:p w14:paraId="1332AA26"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语言与交流</w:t>
            </w:r>
          </w:p>
        </w:tc>
        <w:tc>
          <w:tcPr>
            <w:tcW w:w="6662" w:type="dxa"/>
            <w:tcBorders>
              <w:top w:val="single" w:sz="4" w:space="0" w:color="auto"/>
              <w:left w:val="single" w:sz="4" w:space="0" w:color="auto"/>
              <w:bottom w:val="single" w:sz="4" w:space="0" w:color="auto"/>
              <w:right w:val="single" w:sz="4" w:space="0" w:color="auto"/>
            </w:tcBorders>
            <w:vAlign w:val="center"/>
          </w:tcPr>
          <w:p w14:paraId="19B63C1D" w14:textId="77777777" w:rsidR="00E9091D" w:rsidRPr="00353F85" w:rsidRDefault="00E9091D" w:rsidP="00A06AF6">
            <w:pPr>
              <w:adjustRightInd w:val="0"/>
              <w:snapToGrid w:val="0"/>
              <w:spacing w:line="320" w:lineRule="exact"/>
              <w:ind w:left="480" w:hangingChars="200" w:hanging="480"/>
              <w:jc w:val="left"/>
              <w:rPr>
                <w:rFonts w:ascii="仿宋_GB2312" w:eastAsia="仿宋_GB2312" w:hAnsi="仿宋" w:cs="仿宋"/>
                <w:color w:val="000000"/>
                <w:sz w:val="24"/>
                <w:szCs w:val="24"/>
              </w:rPr>
            </w:pPr>
            <w:r w:rsidRPr="00353F85">
              <w:rPr>
                <w:rFonts w:ascii="仿宋_GB2312" w:eastAsia="仿宋_GB2312"/>
                <w:color w:val="000000"/>
                <w:sz w:val="24"/>
                <w:szCs w:val="24"/>
              </w:rPr>
              <w:t>39</w:t>
            </w:r>
            <w:r w:rsidRPr="00353F85">
              <w:rPr>
                <w:rFonts w:ascii="仿宋_GB2312" w:eastAsia="仿宋_GB2312" w:hint="eastAsia"/>
                <w:color w:val="000000"/>
                <w:sz w:val="24"/>
                <w:szCs w:val="24"/>
              </w:rPr>
              <w:t>.</w:t>
            </w:r>
            <w:r w:rsidRPr="00353F85">
              <w:rPr>
                <w:rFonts w:ascii="仿宋_GB2312" w:eastAsia="仿宋_GB2312"/>
                <w:color w:val="000000"/>
                <w:sz w:val="24"/>
                <w:szCs w:val="24"/>
              </w:rPr>
              <w:t xml:space="preserve"> </w:t>
            </w:r>
            <w:r w:rsidRPr="00353F85">
              <w:rPr>
                <w:rFonts w:ascii="仿宋_GB2312" w:eastAsia="仿宋_GB2312" w:hint="eastAsia"/>
                <w:color w:val="000000"/>
                <w:sz w:val="24"/>
                <w:szCs w:val="24"/>
              </w:rPr>
              <w:t>幼儿喜欢听故事、看图书，愿意用语言进行交流并能清楚地表达，具有初步阅读理解能力和书面表达的意愿和行为。</w:t>
            </w:r>
          </w:p>
        </w:tc>
      </w:tr>
      <w:tr w:rsidR="00E9091D" w:rsidRPr="00353F85" w14:paraId="5339F88C"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8088A02"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p>
        </w:tc>
        <w:tc>
          <w:tcPr>
            <w:tcW w:w="851" w:type="dxa"/>
            <w:vMerge/>
            <w:tcBorders>
              <w:left w:val="single" w:sz="4" w:space="0" w:color="auto"/>
              <w:right w:val="single" w:sz="4" w:space="0" w:color="auto"/>
            </w:tcBorders>
            <w:vAlign w:val="center"/>
          </w:tcPr>
          <w:p w14:paraId="7AA35872"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851901"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C24</w:t>
            </w:r>
          </w:p>
          <w:p w14:paraId="781D247C"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探索与认知</w:t>
            </w:r>
          </w:p>
        </w:tc>
        <w:tc>
          <w:tcPr>
            <w:tcW w:w="6662" w:type="dxa"/>
            <w:tcBorders>
              <w:top w:val="single" w:sz="4" w:space="0" w:color="auto"/>
              <w:left w:val="single" w:sz="4" w:space="0" w:color="auto"/>
              <w:bottom w:val="single" w:sz="4" w:space="0" w:color="auto"/>
              <w:right w:val="single" w:sz="4" w:space="0" w:color="auto"/>
            </w:tcBorders>
            <w:vAlign w:val="center"/>
          </w:tcPr>
          <w:p w14:paraId="110DA32F" w14:textId="77777777" w:rsidR="00E9091D" w:rsidRPr="00353F85" w:rsidRDefault="00E9091D" w:rsidP="00A06AF6">
            <w:pPr>
              <w:adjustRightInd w:val="0"/>
              <w:snapToGrid w:val="0"/>
              <w:spacing w:line="320" w:lineRule="exact"/>
              <w:ind w:left="480" w:hangingChars="200" w:hanging="480"/>
              <w:rPr>
                <w:rFonts w:ascii="仿宋_GB2312" w:eastAsia="仿宋_GB2312" w:hAnsi="仿宋" w:cs="仿宋"/>
                <w:color w:val="000000"/>
                <w:sz w:val="24"/>
                <w:szCs w:val="24"/>
              </w:rPr>
            </w:pPr>
            <w:r w:rsidRPr="00353F85">
              <w:rPr>
                <w:rFonts w:ascii="仿宋_GB2312" w:eastAsia="仿宋_GB2312" w:hAnsi="仿宋" w:cs="仿宋" w:hint="eastAsia"/>
                <w:color w:val="000000"/>
                <w:sz w:val="24"/>
                <w:szCs w:val="24"/>
              </w:rPr>
              <w:t>40.</w:t>
            </w:r>
            <w:r w:rsidRPr="00353F85">
              <w:rPr>
                <w:rFonts w:ascii="仿宋_GB2312" w:eastAsia="仿宋_GB2312" w:hAnsi="仿宋" w:cs="仿宋"/>
                <w:color w:val="000000"/>
                <w:sz w:val="24"/>
                <w:szCs w:val="24"/>
              </w:rPr>
              <w:t xml:space="preserve"> </w:t>
            </w:r>
            <w:r w:rsidRPr="00353F85">
              <w:rPr>
                <w:rFonts w:ascii="仿宋_GB2312" w:eastAsia="仿宋_GB2312" w:hAnsi="仿宋" w:cs="仿宋" w:hint="eastAsia"/>
                <w:color w:val="000000"/>
                <w:sz w:val="24"/>
                <w:szCs w:val="24"/>
              </w:rPr>
              <w:t>幼儿</w:t>
            </w:r>
            <w:r w:rsidRPr="00353F85">
              <w:rPr>
                <w:rFonts w:ascii="仿宋_GB2312" w:eastAsia="仿宋_GB2312"/>
                <w:color w:val="000000"/>
                <w:sz w:val="24"/>
                <w:szCs w:val="24"/>
              </w:rPr>
              <w:t>喜欢探究，乐意动手动脑，具有初步探究能力，尝试解决问题；初步形成数、量、形及时间、空间关系等概念。</w:t>
            </w:r>
          </w:p>
        </w:tc>
      </w:tr>
      <w:tr w:rsidR="00E9091D" w:rsidRPr="00353F85" w14:paraId="10C9E966"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200EEB8" w14:textId="77777777" w:rsidR="00E9091D" w:rsidRPr="001D7B95" w:rsidRDefault="00E9091D" w:rsidP="00A06AF6">
            <w:pPr>
              <w:adjustRightInd w:val="0"/>
              <w:snapToGrid w:val="0"/>
              <w:spacing w:line="320" w:lineRule="exact"/>
              <w:jc w:val="center"/>
              <w:rPr>
                <w:rFonts w:ascii="仿宋_GB2312" w:eastAsia="仿宋_GB2312" w:hAnsi="仿宋" w:cs="仿宋" w:hint="eastAsia"/>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28D2FD36"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148B78A"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C25</w:t>
            </w:r>
          </w:p>
          <w:p w14:paraId="1DB60872"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美感与表现</w:t>
            </w:r>
          </w:p>
        </w:tc>
        <w:tc>
          <w:tcPr>
            <w:tcW w:w="6662" w:type="dxa"/>
            <w:tcBorders>
              <w:top w:val="single" w:sz="4" w:space="0" w:color="auto"/>
              <w:left w:val="single" w:sz="4" w:space="0" w:color="auto"/>
              <w:bottom w:val="single" w:sz="4" w:space="0" w:color="auto"/>
              <w:right w:val="single" w:sz="4" w:space="0" w:color="auto"/>
            </w:tcBorders>
            <w:vAlign w:val="center"/>
          </w:tcPr>
          <w:p w14:paraId="6B6EB2B0" w14:textId="77777777" w:rsidR="00E9091D" w:rsidRPr="00353F85" w:rsidRDefault="00E9091D" w:rsidP="00A06AF6">
            <w:pPr>
              <w:adjustRightInd w:val="0"/>
              <w:snapToGrid w:val="0"/>
              <w:spacing w:line="320" w:lineRule="exact"/>
              <w:ind w:left="480" w:hangingChars="200" w:hanging="480"/>
              <w:rPr>
                <w:rFonts w:ascii="仿宋_GB2312" w:eastAsia="仿宋_GB2312" w:hAnsi="仿宋" w:cs="仿宋"/>
                <w:color w:val="000000"/>
                <w:sz w:val="24"/>
                <w:szCs w:val="24"/>
              </w:rPr>
            </w:pPr>
            <w:r w:rsidRPr="00353F85">
              <w:rPr>
                <w:rFonts w:ascii="仿宋_GB2312" w:eastAsia="仿宋_GB2312" w:hAnsi="仿宋" w:cs="仿宋" w:hint="eastAsia"/>
                <w:color w:val="000000"/>
                <w:sz w:val="24"/>
                <w:szCs w:val="24"/>
              </w:rPr>
              <w:t>4</w:t>
            </w:r>
            <w:r w:rsidRPr="00353F85">
              <w:rPr>
                <w:rFonts w:ascii="仿宋_GB2312" w:eastAsia="仿宋_GB2312" w:hint="eastAsia"/>
                <w:color w:val="000000"/>
                <w:sz w:val="24"/>
                <w:szCs w:val="24"/>
              </w:rPr>
              <w:t>1. 幼儿</w:t>
            </w:r>
            <w:r w:rsidRPr="00353F85">
              <w:rPr>
                <w:rFonts w:ascii="仿宋_GB2312" w:eastAsia="仿宋_GB2312"/>
                <w:color w:val="000000"/>
                <w:sz w:val="24"/>
                <w:szCs w:val="24"/>
              </w:rPr>
              <w:t>乐意参加艺术活动，具有初步</w:t>
            </w:r>
            <w:r w:rsidRPr="00353F85">
              <w:rPr>
                <w:rFonts w:ascii="仿宋_GB2312" w:eastAsia="仿宋_GB2312" w:hint="eastAsia"/>
                <w:color w:val="000000"/>
                <w:sz w:val="24"/>
                <w:szCs w:val="24"/>
              </w:rPr>
              <w:t>感受</w:t>
            </w:r>
            <w:r w:rsidRPr="00353F85">
              <w:rPr>
                <w:rFonts w:ascii="仿宋_GB2312" w:eastAsia="仿宋_GB2312"/>
                <w:color w:val="000000"/>
                <w:sz w:val="24"/>
                <w:szCs w:val="24"/>
              </w:rPr>
              <w:t>美和表现美的情趣和能力。</w:t>
            </w:r>
          </w:p>
        </w:tc>
      </w:tr>
      <w:tr w:rsidR="00E9091D" w:rsidRPr="00353F85" w14:paraId="62DFC813"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2D0BB16B" w14:textId="77777777" w:rsidR="00E9091D" w:rsidRPr="001D7B95" w:rsidRDefault="00E9091D" w:rsidP="00A06AF6">
            <w:pPr>
              <w:widowControl/>
              <w:spacing w:line="320" w:lineRule="exact"/>
              <w:jc w:val="left"/>
              <w:rPr>
                <w:rFonts w:ascii="仿宋_GB2312" w:eastAsia="仿宋_GB2312" w:hAnsi="仿宋" w:cs="等线" w:hint="eastAsia"/>
                <w:bCs/>
                <w:color w:val="000000"/>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4A214A9"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B10 园所发展</w:t>
            </w:r>
          </w:p>
        </w:tc>
        <w:tc>
          <w:tcPr>
            <w:tcW w:w="1559" w:type="dxa"/>
            <w:tcBorders>
              <w:top w:val="single" w:sz="4" w:space="0" w:color="auto"/>
              <w:left w:val="single" w:sz="4" w:space="0" w:color="auto"/>
              <w:bottom w:val="single" w:sz="4" w:space="0" w:color="auto"/>
              <w:right w:val="single" w:sz="4" w:space="0" w:color="auto"/>
            </w:tcBorders>
            <w:vAlign w:val="center"/>
          </w:tcPr>
          <w:p w14:paraId="48FF797A"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C26</w:t>
            </w:r>
          </w:p>
          <w:p w14:paraId="0BE40E3F" w14:textId="77777777" w:rsidR="00E9091D" w:rsidRPr="001D7B95" w:rsidRDefault="00E9091D" w:rsidP="00A06AF6">
            <w:pPr>
              <w:adjustRightInd w:val="0"/>
              <w:snapToGrid w:val="0"/>
              <w:spacing w:line="320" w:lineRule="exact"/>
              <w:jc w:val="center"/>
              <w:rPr>
                <w:rFonts w:ascii="仿宋_GB2312" w:eastAsia="仿宋_GB2312" w:hAnsi="仿宋" w:cs="等线" w:hint="eastAsia"/>
                <w:bCs/>
                <w:color w:val="000000"/>
                <w:sz w:val="24"/>
                <w:szCs w:val="24"/>
              </w:rPr>
            </w:pPr>
            <w:r w:rsidRPr="001D7B95">
              <w:rPr>
                <w:rFonts w:ascii="仿宋_GB2312" w:eastAsia="仿宋_GB2312" w:hAnsi="仿宋" w:cs="等线" w:hint="eastAsia"/>
                <w:b/>
                <w:bCs/>
                <w:color w:val="000000"/>
                <w:sz w:val="24"/>
                <w:szCs w:val="24"/>
              </w:rPr>
              <w:t>实践创新</w:t>
            </w:r>
          </w:p>
        </w:tc>
        <w:tc>
          <w:tcPr>
            <w:tcW w:w="6662" w:type="dxa"/>
            <w:tcBorders>
              <w:top w:val="single" w:sz="4" w:space="0" w:color="auto"/>
              <w:left w:val="single" w:sz="4" w:space="0" w:color="auto"/>
              <w:bottom w:val="single" w:sz="4" w:space="0" w:color="auto"/>
              <w:right w:val="single" w:sz="4" w:space="0" w:color="auto"/>
            </w:tcBorders>
          </w:tcPr>
          <w:p w14:paraId="470340F5" w14:textId="77777777" w:rsidR="00E9091D" w:rsidRPr="00353F85" w:rsidRDefault="00E9091D" w:rsidP="00A06AF6">
            <w:pPr>
              <w:adjustRightInd w:val="0"/>
              <w:snapToGrid w:val="0"/>
              <w:spacing w:line="320" w:lineRule="exact"/>
              <w:ind w:left="480" w:hangingChars="200" w:hanging="480"/>
              <w:rPr>
                <w:rFonts w:ascii="仿宋_GB2312" w:eastAsia="仿宋_GB2312"/>
                <w:color w:val="000000"/>
                <w:sz w:val="24"/>
                <w:szCs w:val="24"/>
              </w:rPr>
            </w:pPr>
            <w:r w:rsidRPr="00353F85">
              <w:rPr>
                <w:rFonts w:ascii="仿宋_GB2312" w:eastAsia="仿宋_GB2312" w:hint="eastAsia"/>
                <w:color w:val="000000"/>
                <w:sz w:val="24"/>
                <w:szCs w:val="24"/>
              </w:rPr>
              <w:t>42.</w:t>
            </w:r>
            <w:r w:rsidRPr="00353F85">
              <w:rPr>
                <w:rFonts w:ascii="仿宋_GB2312" w:eastAsia="仿宋_GB2312"/>
                <w:color w:val="000000"/>
                <w:sz w:val="24"/>
                <w:szCs w:val="24"/>
              </w:rPr>
              <w:t xml:space="preserve"> </w:t>
            </w:r>
            <w:r w:rsidRPr="00353F85">
              <w:rPr>
                <w:rFonts w:ascii="仿宋_GB2312" w:eastAsia="仿宋_GB2312" w:hint="eastAsia"/>
                <w:color w:val="000000"/>
                <w:sz w:val="24"/>
                <w:szCs w:val="24"/>
              </w:rPr>
              <w:t>聚焦学前教育改革重点和幼儿园内涵建设，积极推进实践创新，确立实验项目或课题研究，教职工参与面广，形成特有的做法与经验，幼儿园自主发展的能力得到增强。</w:t>
            </w:r>
          </w:p>
        </w:tc>
      </w:tr>
      <w:tr w:rsidR="00E9091D" w:rsidRPr="00353F85" w14:paraId="0D1A1B45" w14:textId="77777777" w:rsidTr="00A06AF6">
        <w:trP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3E0B6F46" w14:textId="77777777" w:rsidR="00E9091D" w:rsidRPr="001D7B95" w:rsidRDefault="00E9091D" w:rsidP="00A06AF6">
            <w:pPr>
              <w:widowControl/>
              <w:spacing w:line="320" w:lineRule="exact"/>
              <w:jc w:val="left"/>
              <w:rPr>
                <w:rFonts w:ascii="仿宋_GB2312" w:eastAsia="仿宋_GB2312" w:hAnsi="仿宋" w:cs="等线" w:hint="eastAsia"/>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7B89942" w14:textId="77777777" w:rsidR="00E9091D" w:rsidRPr="001D7B95" w:rsidRDefault="00E9091D" w:rsidP="00A06AF6">
            <w:pPr>
              <w:widowControl/>
              <w:spacing w:line="320" w:lineRule="exact"/>
              <w:jc w:val="left"/>
              <w:rPr>
                <w:rFonts w:ascii="仿宋_GB2312" w:eastAsia="仿宋_GB2312" w:hAnsi="仿宋" w:cs="等线" w:hint="eastAsia"/>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FDC6818" w14:textId="77777777" w:rsidR="00E9091D" w:rsidRPr="001D7B95" w:rsidRDefault="00E9091D" w:rsidP="00A06AF6">
            <w:pPr>
              <w:adjustRightInd w:val="0"/>
              <w:snapToGrid w:val="0"/>
              <w:spacing w:line="320" w:lineRule="exact"/>
              <w:jc w:val="center"/>
              <w:rPr>
                <w:rFonts w:ascii="仿宋_GB2312" w:eastAsia="仿宋_GB2312" w:hAnsi="仿宋" w:cs="等线" w:hint="eastAsia"/>
                <w:b/>
                <w:bCs/>
                <w:color w:val="000000"/>
                <w:sz w:val="24"/>
                <w:szCs w:val="24"/>
              </w:rPr>
            </w:pPr>
            <w:r w:rsidRPr="001D7B95">
              <w:rPr>
                <w:rFonts w:ascii="仿宋_GB2312" w:eastAsia="仿宋_GB2312" w:hAnsi="仿宋" w:cs="等线" w:hint="eastAsia"/>
                <w:b/>
                <w:bCs/>
                <w:color w:val="000000"/>
                <w:sz w:val="24"/>
                <w:szCs w:val="24"/>
              </w:rPr>
              <w:t>C27</w:t>
            </w:r>
          </w:p>
          <w:p w14:paraId="259248DF" w14:textId="77777777" w:rsidR="00E9091D" w:rsidRPr="001D7B95" w:rsidRDefault="00E9091D" w:rsidP="00A06AF6">
            <w:pPr>
              <w:adjustRightInd w:val="0"/>
              <w:snapToGrid w:val="0"/>
              <w:spacing w:line="320" w:lineRule="exact"/>
              <w:jc w:val="center"/>
              <w:rPr>
                <w:rFonts w:ascii="仿宋_GB2312" w:eastAsia="仿宋_GB2312" w:hAnsi="仿宋" w:cs="等线" w:hint="eastAsia"/>
                <w:bCs/>
                <w:color w:val="000000"/>
                <w:sz w:val="24"/>
                <w:szCs w:val="24"/>
              </w:rPr>
            </w:pPr>
            <w:r w:rsidRPr="001D7B95">
              <w:rPr>
                <w:rFonts w:ascii="仿宋_GB2312" w:eastAsia="仿宋_GB2312" w:hAnsi="仿宋" w:cs="等线" w:hint="eastAsia"/>
                <w:b/>
                <w:bCs/>
                <w:color w:val="000000"/>
                <w:sz w:val="24"/>
                <w:szCs w:val="24"/>
              </w:rPr>
              <w:t>办园声誉</w:t>
            </w:r>
          </w:p>
        </w:tc>
        <w:tc>
          <w:tcPr>
            <w:tcW w:w="6662" w:type="dxa"/>
            <w:tcBorders>
              <w:top w:val="single" w:sz="4" w:space="0" w:color="auto"/>
              <w:left w:val="single" w:sz="4" w:space="0" w:color="auto"/>
              <w:bottom w:val="single" w:sz="4" w:space="0" w:color="auto"/>
              <w:right w:val="single" w:sz="4" w:space="0" w:color="auto"/>
            </w:tcBorders>
          </w:tcPr>
          <w:p w14:paraId="780258EB" w14:textId="77777777" w:rsidR="00E9091D" w:rsidRPr="00353F85" w:rsidRDefault="00E9091D" w:rsidP="00A06AF6">
            <w:pPr>
              <w:adjustRightInd w:val="0"/>
              <w:snapToGrid w:val="0"/>
              <w:spacing w:line="320" w:lineRule="exact"/>
              <w:ind w:left="480" w:hangingChars="200" w:hanging="480"/>
              <w:rPr>
                <w:rFonts w:ascii="仿宋_GB2312" w:eastAsia="仿宋_GB2312"/>
                <w:color w:val="000000"/>
                <w:sz w:val="24"/>
                <w:szCs w:val="24"/>
              </w:rPr>
            </w:pPr>
            <w:r w:rsidRPr="00353F85">
              <w:rPr>
                <w:rFonts w:ascii="仿宋_GB2312" w:eastAsia="仿宋_GB2312" w:hint="eastAsia"/>
                <w:color w:val="000000"/>
                <w:sz w:val="24"/>
                <w:szCs w:val="24"/>
              </w:rPr>
              <w:t>43.</w:t>
            </w:r>
            <w:r w:rsidRPr="00353F85">
              <w:rPr>
                <w:rFonts w:ascii="仿宋_GB2312" w:eastAsia="仿宋_GB2312"/>
                <w:color w:val="000000"/>
                <w:sz w:val="24"/>
                <w:szCs w:val="24"/>
              </w:rPr>
              <w:t xml:space="preserve"> </w:t>
            </w:r>
            <w:r w:rsidRPr="00353F85">
              <w:rPr>
                <w:rFonts w:ascii="仿宋_GB2312" w:eastAsia="仿宋_GB2312" w:hint="eastAsia"/>
                <w:color w:val="000000"/>
                <w:sz w:val="24"/>
                <w:szCs w:val="24"/>
              </w:rPr>
              <w:t>办园质量持续提升，办园特色或典型经验得到同行、专家的认可，发挥了一定的示范、辐射作用，近年来获得市、区政府或教育行政部门的表彰奖励，教职工、家长和社区对</w:t>
            </w:r>
            <w:r w:rsidRPr="00353F85">
              <w:rPr>
                <w:rFonts w:ascii="仿宋_GB2312" w:eastAsia="仿宋_GB2312" w:hAnsi="仿宋" w:cs="仿宋" w:hint="eastAsia"/>
                <w:color w:val="000000"/>
                <w:sz w:val="24"/>
              </w:rPr>
              <w:t>幼儿园</w:t>
            </w:r>
            <w:r w:rsidRPr="00353F85">
              <w:rPr>
                <w:rFonts w:ascii="仿宋_GB2312" w:eastAsia="仿宋_GB2312" w:hint="eastAsia"/>
                <w:color w:val="000000"/>
                <w:sz w:val="24"/>
                <w:szCs w:val="24"/>
              </w:rPr>
              <w:t xml:space="preserve">发展的满意度高。 </w:t>
            </w:r>
          </w:p>
        </w:tc>
      </w:tr>
    </w:tbl>
    <w:p w14:paraId="392C3784" w14:textId="77777777" w:rsidR="005D248B" w:rsidRPr="00E9091D" w:rsidRDefault="005D248B"/>
    <w:sectPr w:rsidR="005D248B" w:rsidRPr="00E90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F1B"/>
    <w:multiLevelType w:val="multilevel"/>
    <w:tmpl w:val="251C6F1B"/>
    <w:lvl w:ilvl="0">
      <w:start w:val="2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5847AA"/>
    <w:multiLevelType w:val="multilevel"/>
    <w:tmpl w:val="565847AA"/>
    <w:lvl w:ilvl="0">
      <w:start w:val="1"/>
      <w:numFmt w:val="decimal"/>
      <w:lvlText w:val="%1."/>
      <w:lvlJc w:val="left"/>
      <w:pPr>
        <w:ind w:left="360" w:hanging="360"/>
      </w:pPr>
      <w:rPr>
        <w:rFonts w:ascii="仿宋_GB2312" w:eastAsia="仿宋_GB2312" w:hAnsi="仿宋" w:hint="eastAsia"/>
        <w:b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D5A1182"/>
    <w:multiLevelType w:val="multilevel"/>
    <w:tmpl w:val="5D5A1182"/>
    <w:lvl w:ilvl="0">
      <w:start w:val="2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68E2302"/>
    <w:multiLevelType w:val="multilevel"/>
    <w:tmpl w:val="668E2302"/>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1D"/>
    <w:rsid w:val="005D248B"/>
    <w:rsid w:val="00E9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4BE0"/>
  <w15:chartTrackingRefBased/>
  <w15:docId w15:val="{6C871D43-8012-4A0D-B75B-84A9A68F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91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9091D"/>
    <w:rPr>
      <w:b/>
      <w:bCs/>
    </w:rPr>
  </w:style>
  <w:style w:type="character" w:customStyle="1" w:styleId="Char">
    <w:name w:val="批注文字 Char"/>
    <w:link w:val="a4"/>
    <w:uiPriority w:val="99"/>
    <w:qFormat/>
    <w:rsid w:val="00E9091D"/>
    <w:rPr>
      <w:rFonts w:ascii="Calibri" w:hAnsi="Calibri"/>
    </w:rPr>
  </w:style>
  <w:style w:type="character" w:customStyle="1" w:styleId="2Char">
    <w:name w:val="正文文本缩进 2 Char"/>
    <w:link w:val="2"/>
    <w:qFormat/>
    <w:rsid w:val="00E9091D"/>
    <w:rPr>
      <w:rFonts w:ascii="仿宋_GB2312" w:eastAsia="仿宋_GB2312"/>
      <w:sz w:val="28"/>
      <w:szCs w:val="28"/>
    </w:rPr>
  </w:style>
  <w:style w:type="paragraph" w:styleId="a4">
    <w:name w:val="annotation text"/>
    <w:basedOn w:val="a"/>
    <w:link w:val="Char"/>
    <w:uiPriority w:val="99"/>
    <w:unhideWhenUsed/>
    <w:qFormat/>
    <w:rsid w:val="00E9091D"/>
    <w:pPr>
      <w:jc w:val="left"/>
    </w:pPr>
    <w:rPr>
      <w:rFonts w:ascii="Calibri" w:eastAsiaTheme="minorEastAsia" w:hAnsi="Calibri" w:cstheme="minorBidi"/>
      <w:szCs w:val="22"/>
    </w:rPr>
  </w:style>
  <w:style w:type="character" w:customStyle="1" w:styleId="a5">
    <w:name w:val="批注文字 字符"/>
    <w:basedOn w:val="a0"/>
    <w:uiPriority w:val="99"/>
    <w:semiHidden/>
    <w:rsid w:val="00E9091D"/>
    <w:rPr>
      <w:rFonts w:ascii="Times New Roman" w:eastAsia="宋体" w:hAnsi="Times New Roman" w:cs="Times New Roman"/>
      <w:szCs w:val="20"/>
    </w:rPr>
  </w:style>
  <w:style w:type="paragraph" w:styleId="2">
    <w:name w:val="Body Text Indent 2"/>
    <w:basedOn w:val="a"/>
    <w:link w:val="2Char"/>
    <w:rsid w:val="00E9091D"/>
    <w:pPr>
      <w:spacing w:line="360" w:lineRule="auto"/>
      <w:ind w:firstLineChars="200" w:firstLine="560"/>
    </w:pPr>
    <w:rPr>
      <w:rFonts w:ascii="仿宋_GB2312" w:eastAsia="仿宋_GB2312" w:hAnsiTheme="minorHAnsi" w:cstheme="minorBidi"/>
      <w:sz w:val="28"/>
      <w:szCs w:val="28"/>
    </w:rPr>
  </w:style>
  <w:style w:type="character" w:customStyle="1" w:styleId="20">
    <w:name w:val="正文文本缩进 2 字符"/>
    <w:basedOn w:val="a0"/>
    <w:uiPriority w:val="99"/>
    <w:semiHidden/>
    <w:rsid w:val="00E9091D"/>
    <w:rPr>
      <w:rFonts w:ascii="Times New Roman" w:eastAsia="宋体" w:hAnsi="Times New Roman" w:cs="Times New Roman"/>
      <w:szCs w:val="20"/>
    </w:rPr>
  </w:style>
  <w:style w:type="paragraph" w:styleId="a6">
    <w:basedOn w:val="a"/>
    <w:next w:val="a7"/>
    <w:uiPriority w:val="34"/>
    <w:qFormat/>
    <w:rsid w:val="00E9091D"/>
    <w:pPr>
      <w:ind w:firstLineChars="200" w:firstLine="420"/>
    </w:pPr>
    <w:rPr>
      <w:rFonts w:ascii="Calibri" w:hAnsi="Calibri"/>
      <w:szCs w:val="22"/>
    </w:rPr>
  </w:style>
  <w:style w:type="paragraph" w:styleId="a7">
    <w:name w:val="List Paragraph"/>
    <w:basedOn w:val="a"/>
    <w:uiPriority w:val="34"/>
    <w:qFormat/>
    <w:rsid w:val="00E909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周文菁</dc:creator>
  <cp:keywords/>
  <dc:description/>
  <cp:lastModifiedBy>周文菁</cp:lastModifiedBy>
  <cp:revision>1</cp:revision>
  <dcterms:created xsi:type="dcterms:W3CDTF">2021-07-30T05:19:00Z</dcterms:created>
  <dcterms:modified xsi:type="dcterms:W3CDTF">2021-07-30T05:19:00Z</dcterms:modified>
</cp:coreProperties>
</file>