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附2：</w:t>
      </w:r>
      <w:r>
        <w:rPr>
          <w:rFonts w:hint="default"/>
          <w:b/>
          <w:bCs/>
          <w:lang w:val="en-US" w:eastAsia="zh-CN"/>
        </w:rPr>
        <w:t>优秀组织奖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高中组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上海市宝山中学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同济大学附属七一中学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上海市市西中学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上海市新中高级中学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上外附属大境中学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上海市储能中学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上海市西南模范中学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上海市中国中学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华师大第一附属中学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上海外国语大学附属外国语学校东校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上海市晋元高级中学附属中学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上海市海事大学附属北蔡高级中学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上海市进才中学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上海师范大学附属中学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初中组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上海市闵行区浦航实验中学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上海外国语大学附属外国语学校东校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上海市北郊学校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上海市继光初级中学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上海市长青中学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同济大学附属七一中学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上海市徐汇中学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上海市南洋初级中学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上海市西南模范中学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上海市徐教院附属实验中学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上海市位育初级中学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上海市刘行新华实验学校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上海市宝山南大实验学校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上师大附属宝山经纬实验中学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上海市宝山中学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小学组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上师大附属宝山经纬实验小学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宝山区罗南中心校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嘉定区苏民学校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虹口区新宏星小学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上海市民办宏星小学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华东师大一附中实验小学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上海市北郊学校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上海市曹光彪小学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黄浦区卢湾二中心小学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黄浦区四川南路小学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黄浦区淮海中路小学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黄浦区北京东路小学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徐汇区上海小学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3OGFkZGVhYTg5YjM0NzhhODczZjdmYjQ4ZDI1MDMifQ=="/>
  </w:docVars>
  <w:rsids>
    <w:rsidRoot w:val="78C375BE"/>
    <w:rsid w:val="78C3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415</Words>
  <Characters>415</Characters>
  <Lines>0</Lines>
  <Paragraphs>0</Paragraphs>
  <TotalTime>0</TotalTime>
  <ScaleCrop>false</ScaleCrop>
  <LinksUpToDate>false</LinksUpToDate>
  <CharactersWithSpaces>415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2023-06-28T09:47:00Z</dcterms:created>
  <dc:creator> ❤ ゛ 安安</dc:creator>
  <cp:lastModifiedBy> ❤ ゛ 安安</cp:lastModifiedBy>
  <dcterms:modified xsi:type="dcterms:W3CDTF">2023-06-28T09:47:47Z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8A143D35FB704FADBA49703F61D84264_11</vt:lpwstr>
  </property>
</Properties>
</file>