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F" w:rsidRDefault="001E476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E476F" w:rsidRDefault="0080206B" w:rsidP="004A1DAA">
      <w:pPr>
        <w:ind w:firstLineChars="118" w:firstLine="426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年上海民办教育“民智计划”入选项目名单</w:t>
      </w:r>
    </w:p>
    <w:tbl>
      <w:tblPr>
        <w:tblW w:w="161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7808"/>
        <w:gridCol w:w="1515"/>
        <w:gridCol w:w="1575"/>
        <w:gridCol w:w="4440"/>
      </w:tblGrid>
      <w:tr w:rsidR="001E476F" w:rsidTr="00C51B79">
        <w:trPr>
          <w:trHeight w:val="652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预期成果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候选人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新政背景下非营利性民办学校税收政策操作指引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操作指引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Style w:val="font31"/>
                <w:rFonts w:hint="default"/>
                <w:lang/>
              </w:rPr>
              <w:t>董</w:t>
            </w:r>
            <w:r>
              <w:rPr>
                <w:rStyle w:val="font31"/>
                <w:lang/>
              </w:rPr>
              <w:t xml:space="preserve">  </w:t>
            </w:r>
            <w:r>
              <w:rPr>
                <w:rStyle w:val="font31"/>
                <w:rFonts w:hint="default"/>
                <w:lang/>
              </w:rPr>
              <w:t>华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Style w:val="font11"/>
                <w:lang/>
              </w:rPr>
            </w:pPr>
            <w:r>
              <w:rPr>
                <w:rStyle w:val="font11"/>
                <w:rFonts w:hint="eastAsia"/>
                <w:lang/>
              </w:rPr>
              <w:t>上海百丞税务咨询有限公司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民办学校外籍教师管理与服务工作指南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工作指南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Style w:val="font31"/>
                <w:rFonts w:hint="default"/>
                <w:lang/>
              </w:rPr>
              <w:t>叶明武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上海纽约大学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民办学校学生权益保护实务问题与对策研究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案例集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31"/>
                <w:rFonts w:hint="default"/>
                <w:lang/>
              </w:rPr>
              <w:t>王美丽</w:t>
            </w:r>
            <w:proofErr w:type="gramEnd"/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华东政法大学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民办高校国际交流与合作联盟建设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协作联盟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Style w:val="font31"/>
                <w:rFonts w:hint="default"/>
                <w:lang/>
              </w:rPr>
              <w:t>胡</w:t>
            </w:r>
            <w:r>
              <w:rPr>
                <w:rStyle w:val="font31"/>
                <w:lang/>
              </w:rPr>
              <w:t xml:space="preserve">  </w:t>
            </w:r>
            <w:r>
              <w:rPr>
                <w:rStyle w:val="font31"/>
                <w:rFonts w:hint="default"/>
                <w:lang/>
              </w:rPr>
              <w:t>珍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上海师范大学天华学院</w:t>
            </w:r>
          </w:p>
        </w:tc>
      </w:tr>
      <w:tr w:rsidR="001E476F" w:rsidTr="00C51B79">
        <w:trPr>
          <w:trHeight w:val="652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民办高校经济活动内部控制体系建设与操作手册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操作指引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31"/>
                <w:rFonts w:hint="default"/>
                <w:lang/>
              </w:rPr>
              <w:t>郏</w:t>
            </w:r>
            <w:proofErr w:type="gramEnd"/>
            <w:r>
              <w:rPr>
                <w:rStyle w:val="font31"/>
                <w:rFonts w:hint="default"/>
                <w:lang/>
              </w:rPr>
              <w:t>若男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信佳诚东审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会计师事务所有限公司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基于数字画像的学生综合素质评价系统开发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应用软件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Style w:val="font31"/>
                <w:rFonts w:hint="default"/>
                <w:lang/>
              </w:rPr>
              <w:t>马伟赟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上海浦东新区民办正达外国语小学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民办中小学师生关键能力培养课程包研发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课程资源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Style w:val="font31"/>
                <w:rFonts w:hint="default"/>
                <w:lang/>
              </w:rPr>
              <w:t>胡</w:t>
            </w:r>
            <w:r>
              <w:rPr>
                <w:rStyle w:val="font31"/>
                <w:lang/>
              </w:rPr>
              <w:t xml:space="preserve">  </w:t>
            </w:r>
            <w:r>
              <w:rPr>
                <w:rStyle w:val="font31"/>
                <w:rFonts w:hint="default"/>
                <w:lang/>
              </w:rPr>
              <w:t>哲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上海赫贤学校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数智时代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上海民办高校校企协同就业创业实践探索与创新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案例集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孟方琳</w:t>
            </w:r>
            <w:proofErr w:type="gramEnd"/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</w:tr>
      <w:tr w:rsidR="001E476F" w:rsidTr="00C51B79">
        <w:trPr>
          <w:trHeight w:val="329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民办中小学心理健康教育与学科教学融合策略探索与指南编制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工作指南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宋成锐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上海迎智正能文化发展有限公司</w:t>
            </w:r>
          </w:p>
        </w:tc>
      </w:tr>
      <w:tr w:rsidR="001E476F" w:rsidTr="00C51B79">
        <w:trPr>
          <w:trHeight w:val="657"/>
        </w:trPr>
        <w:tc>
          <w:tcPr>
            <w:tcW w:w="83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民办高校中外合作办学人力资源数字化管理策略探究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智库专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陈春红</w:t>
            </w:r>
          </w:p>
        </w:tc>
        <w:tc>
          <w:tcPr>
            <w:tcW w:w="4440" w:type="dxa"/>
            <w:shd w:val="clear" w:color="auto" w:fill="auto"/>
            <w:noWrap/>
            <w:vAlign w:val="center"/>
          </w:tcPr>
          <w:p w:rsidR="001E476F" w:rsidRDefault="0080206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上海纽约大学</w:t>
            </w:r>
          </w:p>
        </w:tc>
      </w:tr>
    </w:tbl>
    <w:p w:rsidR="001E476F" w:rsidRDefault="001E476F" w:rsidP="00C51B79">
      <w:pPr>
        <w:tabs>
          <w:tab w:val="left" w:pos="1565"/>
        </w:tabs>
        <w:rPr>
          <w:rFonts w:ascii="仿宋_GB2312" w:eastAsia="仿宋_GB2312" w:hAnsi="仿宋_GB2312" w:cs="仿宋_GB2312"/>
          <w:sz w:val="32"/>
          <w:szCs w:val="32"/>
        </w:rPr>
      </w:pPr>
    </w:p>
    <w:sectPr w:rsidR="001E476F" w:rsidSect="001E476F">
      <w:pgSz w:w="16838" w:h="11906" w:orient="landscape"/>
      <w:pgMar w:top="89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6B" w:rsidRDefault="0080206B" w:rsidP="00A519A6">
      <w:r>
        <w:separator/>
      </w:r>
    </w:p>
  </w:endnote>
  <w:endnote w:type="continuationSeparator" w:id="0">
    <w:p w:rsidR="0080206B" w:rsidRDefault="0080206B" w:rsidP="00A5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6B" w:rsidRDefault="0080206B" w:rsidP="00A519A6">
      <w:r>
        <w:separator/>
      </w:r>
    </w:p>
  </w:footnote>
  <w:footnote w:type="continuationSeparator" w:id="0">
    <w:p w:rsidR="0080206B" w:rsidRDefault="0080206B" w:rsidP="00A5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c3NjVjODgxNjQ2ODQ5Njk4ZGUzYzhiYmRlYzM1NDQifQ=="/>
  </w:docVars>
  <w:rsids>
    <w:rsidRoot w:val="2F3EA14F"/>
    <w:rsid w:val="F6EF1F21"/>
    <w:rsid w:val="FBE8B269"/>
    <w:rsid w:val="FCFAD1F0"/>
    <w:rsid w:val="FDBFECE4"/>
    <w:rsid w:val="FEBF8E4E"/>
    <w:rsid w:val="FEF0BF7B"/>
    <w:rsid w:val="FFDF7F4A"/>
    <w:rsid w:val="FFF980A9"/>
    <w:rsid w:val="FFFB4622"/>
    <w:rsid w:val="001E476F"/>
    <w:rsid w:val="004A1DAA"/>
    <w:rsid w:val="0080206B"/>
    <w:rsid w:val="00A519A6"/>
    <w:rsid w:val="00C51B79"/>
    <w:rsid w:val="1A762CF8"/>
    <w:rsid w:val="1D2F66DF"/>
    <w:rsid w:val="2F3EA14F"/>
    <w:rsid w:val="3FF9FE98"/>
    <w:rsid w:val="418238EE"/>
    <w:rsid w:val="47FB3FB8"/>
    <w:rsid w:val="48EA008B"/>
    <w:rsid w:val="4F9A8964"/>
    <w:rsid w:val="571D7827"/>
    <w:rsid w:val="577C26D7"/>
    <w:rsid w:val="5DFFB48F"/>
    <w:rsid w:val="5DFFD4D8"/>
    <w:rsid w:val="61CFA67F"/>
    <w:rsid w:val="6C2FA61E"/>
    <w:rsid w:val="6CDFA9FC"/>
    <w:rsid w:val="74FE6D14"/>
    <w:rsid w:val="7777FE1B"/>
    <w:rsid w:val="7BEF0EEE"/>
    <w:rsid w:val="7DDD4DCB"/>
    <w:rsid w:val="7DEFE47D"/>
    <w:rsid w:val="7FB98BD2"/>
    <w:rsid w:val="7FFD8C4F"/>
    <w:rsid w:val="8FFEC47F"/>
    <w:rsid w:val="B3ED17C3"/>
    <w:rsid w:val="B5D377E9"/>
    <w:rsid w:val="D7EFDC14"/>
    <w:rsid w:val="DAFAE953"/>
    <w:rsid w:val="DBBFD9B8"/>
    <w:rsid w:val="DFBD3554"/>
    <w:rsid w:val="E73F3B20"/>
    <w:rsid w:val="E787A23D"/>
    <w:rsid w:val="EEFBE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7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47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E47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E47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1E4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1E476F"/>
    <w:rPr>
      <w:rFonts w:ascii="Tahoma" w:eastAsia="Tahoma" w:hAnsi="Tahoma" w:cs="Tahoma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E476F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1E476F"/>
    <w:rPr>
      <w:rFonts w:ascii="Tahoma" w:eastAsia="Tahoma" w:hAnsi="Tahoma" w:cs="Tahoma" w:hint="default"/>
      <w:color w:val="FF0000"/>
      <w:sz w:val="28"/>
      <w:szCs w:val="28"/>
      <w:u w:val="none"/>
    </w:rPr>
  </w:style>
  <w:style w:type="character" w:customStyle="1" w:styleId="font41">
    <w:name w:val="font41"/>
    <w:basedOn w:val="a0"/>
    <w:qFormat/>
    <w:rsid w:val="001E476F"/>
    <w:rPr>
      <w:rFonts w:ascii="宋体" w:eastAsia="宋体" w:hAnsi="宋体" w:cs="宋体" w:hint="eastAsia"/>
      <w:color w:val="FF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霍煜馨</dc:creator>
  <cp:lastModifiedBy>刘瑜</cp:lastModifiedBy>
  <cp:revision>3</cp:revision>
  <cp:lastPrinted>2022-11-02T07:26:00Z</cp:lastPrinted>
  <dcterms:created xsi:type="dcterms:W3CDTF">2022-11-08T12:54:00Z</dcterms:created>
  <dcterms:modified xsi:type="dcterms:W3CDTF">2022-11-08T12:54:00Z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83FB0E4773EE4DA39E11B33BCFDA924F</vt:lpwstr>
  </property>
</Properties>
</file>