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A5" w:rsidRDefault="000023A5">
      <w:pPr>
        <w:spacing w:line="3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0023A5" w:rsidRDefault="000023A5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0023A5" w:rsidRDefault="000023A5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0023A5" w:rsidRDefault="00731EEE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246811"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 w:rsidRPr="00246811"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0023A5" w:rsidRDefault="000023A5">
      <w:pPr>
        <w:spacing w:line="580" w:lineRule="exact"/>
        <w:rPr>
          <w:rFonts w:ascii="黑体" w:eastAsia="黑体" w:hAnsi="华文中宋"/>
          <w:sz w:val="30"/>
          <w:szCs w:val="30"/>
        </w:rPr>
      </w:pPr>
    </w:p>
    <w:p w:rsidR="000023A5" w:rsidRDefault="000023A5">
      <w:pPr>
        <w:spacing w:line="580" w:lineRule="exact"/>
        <w:rPr>
          <w:rFonts w:ascii="文鼎大标宋简" w:eastAsia="文鼎大标宋简" w:hAnsi="华文中宋"/>
          <w:sz w:val="36"/>
          <w:szCs w:val="36"/>
        </w:rPr>
      </w:pPr>
    </w:p>
    <w:p w:rsidR="000023A5" w:rsidRDefault="00731EEE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560" w:lineRule="exact"/>
        <w:ind w:rightChars="15" w:right="31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  <w:szCs w:val="30"/>
        </w:rPr>
        <w:t>沪教委</w:t>
      </w:r>
      <w:r>
        <w:rPr>
          <w:rFonts w:ascii="仿宋_GB2312" w:eastAsia="仿宋_GB2312" w:hint="eastAsia"/>
          <w:sz w:val="30"/>
          <w:szCs w:val="30"/>
        </w:rPr>
        <w:t>职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ascii="仿宋_GB2312" w:eastAsia="仿宋_GB2312" w:hint="eastAsia"/>
          <w:sz w:val="30"/>
          <w:szCs w:val="30"/>
        </w:rPr>
        <w:t>2023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号</w:t>
      </w:r>
      <w:r>
        <w:rPr>
          <w:rFonts w:ascii="仿宋_GB2312" w:eastAsia="仿宋_GB2312" w:hint="eastAsia"/>
          <w:sz w:val="30"/>
          <w:szCs w:val="30"/>
        </w:rPr>
        <w:t xml:space="preserve">                     </w:t>
      </w:r>
    </w:p>
    <w:p w:rsidR="000023A5" w:rsidRDefault="000023A5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0023A5" w:rsidRDefault="000023A5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0023A5" w:rsidRDefault="00731EEE">
      <w:pPr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</w:t>
      </w:r>
      <w:r>
        <w:rPr>
          <w:rFonts w:ascii="方正小标宋简体" w:eastAsia="方正小标宋简体" w:hint="eastAsia"/>
          <w:sz w:val="38"/>
          <w:szCs w:val="38"/>
        </w:rPr>
        <w:t>2023</w:t>
      </w:r>
      <w:r>
        <w:rPr>
          <w:rFonts w:ascii="方正小标宋简体" w:eastAsia="方正小标宋简体" w:hint="eastAsia"/>
          <w:sz w:val="38"/>
          <w:szCs w:val="38"/>
        </w:rPr>
        <w:t>年增设</w:t>
      </w:r>
      <w:r>
        <w:rPr>
          <w:rFonts w:ascii="方正小标宋简体" w:eastAsia="方正小标宋简体" w:hint="eastAsia"/>
          <w:sz w:val="38"/>
          <w:szCs w:val="38"/>
        </w:rPr>
        <w:t>8</w:t>
      </w:r>
      <w:r>
        <w:rPr>
          <w:rFonts w:ascii="方正小标宋简体" w:eastAsia="方正小标宋简体" w:hint="eastAsia"/>
          <w:sz w:val="38"/>
          <w:szCs w:val="38"/>
        </w:rPr>
        <w:t>个专业点开展专科高等职业教育—应用本科专业贯通</w:t>
      </w:r>
    </w:p>
    <w:p w:rsidR="000023A5" w:rsidRDefault="00731EEE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培养模式工作的批复</w:t>
      </w:r>
    </w:p>
    <w:p w:rsidR="000023A5" w:rsidRDefault="000023A5">
      <w:pPr>
        <w:spacing w:line="600" w:lineRule="exact"/>
        <w:rPr>
          <w:rFonts w:ascii="仿宋_GB2312" w:eastAsia="仿宋_GB2312" w:hAnsi="黑体"/>
          <w:sz w:val="30"/>
          <w:szCs w:val="30"/>
        </w:rPr>
      </w:pPr>
    </w:p>
    <w:p w:rsidR="000023A5" w:rsidRDefault="00731EEE">
      <w:pPr>
        <w:spacing w:line="540" w:lineRule="exac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各有关高等学校：</w:t>
      </w:r>
    </w:p>
    <w:p w:rsidR="000023A5" w:rsidRDefault="00731EEE">
      <w:pPr>
        <w:spacing w:line="540" w:lineRule="exact"/>
        <w:ind w:firstLine="630"/>
        <w:rPr>
          <w:rFonts w:ascii="仿宋_GB2312" w:eastAsia="仿宋_GB2312" w:hAnsi="华文中宋"/>
          <w:snapToGrid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你们《关于</w:t>
      </w:r>
      <w:r>
        <w:rPr>
          <w:rFonts w:ascii="仿宋_GB2312" w:eastAsia="仿宋_GB2312" w:hint="eastAsia"/>
          <w:spacing w:val="-4"/>
          <w:sz w:val="30"/>
          <w:szCs w:val="30"/>
        </w:rPr>
        <w:t>开展专科高等职业教育—应用本科专业贯通培养模式工作的请示》收悉。</w:t>
      </w:r>
      <w:r>
        <w:rPr>
          <w:rFonts w:ascii="仿宋_GB2312" w:eastAsia="仿宋_GB2312" w:hAnsi="仿宋_GB2312" w:cs="仿宋_GB2312" w:hint="eastAsia"/>
          <w:spacing w:val="-4"/>
          <w:sz w:val="30"/>
          <w:szCs w:val="30"/>
        </w:rPr>
        <w:t>根据</w:t>
      </w:r>
      <w:r>
        <w:rPr>
          <w:rFonts w:ascii="仿宋_GB2312" w:eastAsia="仿宋_GB2312" w:hAnsi="仿宋_GB2312" w:cs="仿宋_GB2312" w:hint="eastAsia"/>
          <w:sz w:val="30"/>
          <w:szCs w:val="30"/>
        </w:rPr>
        <w:t>《上海“专科高等职业教育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应用型本科教育”人才贯通培养试点实施方案》（沪教委高〔</w:t>
      </w:r>
      <w:r>
        <w:rPr>
          <w:rFonts w:ascii="仿宋_GB2312" w:eastAsia="仿宋_GB2312" w:hAnsi="仿宋_GB2312" w:cs="仿宋_GB2312" w:hint="eastAsia"/>
          <w:sz w:val="30"/>
          <w:szCs w:val="30"/>
        </w:rPr>
        <w:t>2017</w:t>
      </w:r>
      <w:r>
        <w:rPr>
          <w:rFonts w:ascii="仿宋_GB2312" w:eastAsia="仿宋_GB2312" w:hAnsi="仿宋_GB2312" w:cs="仿宋_GB2312" w:hint="eastAsia"/>
          <w:sz w:val="30"/>
          <w:szCs w:val="30"/>
        </w:rPr>
        <w:t>〕</w:t>
      </w:r>
      <w:r>
        <w:rPr>
          <w:rFonts w:ascii="仿宋_GB2312" w:eastAsia="仿宋_GB2312" w:hAnsi="仿宋_GB2312" w:cs="仿宋_GB2312" w:hint="eastAsia"/>
          <w:sz w:val="30"/>
          <w:szCs w:val="30"/>
        </w:rPr>
        <w:t>39</w:t>
      </w:r>
      <w:r>
        <w:rPr>
          <w:rFonts w:ascii="仿宋_GB2312" w:eastAsia="仿宋_GB2312" w:hAnsi="仿宋_GB2312" w:cs="仿宋_GB2312" w:hint="eastAsia"/>
          <w:sz w:val="30"/>
          <w:szCs w:val="30"/>
        </w:rPr>
        <w:t>号）</w:t>
      </w:r>
      <w:r>
        <w:rPr>
          <w:rFonts w:ascii="仿宋_GB2312" w:eastAsia="仿宋_GB2312" w:hAnsi="仿宋_GB2312" w:cs="仿宋_GB2312" w:hint="eastAsia"/>
          <w:snapToGrid w:val="0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经学校申报、专家评议及市教委核定，同意</w:t>
      </w: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23</w:t>
      </w:r>
      <w:r>
        <w:rPr>
          <w:rFonts w:ascii="仿宋_GB2312" w:eastAsia="仿宋_GB2312" w:hint="eastAsia"/>
          <w:sz w:val="30"/>
          <w:szCs w:val="30"/>
        </w:rPr>
        <w:t>年增设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上海电影艺术职业学院</w:t>
      </w:r>
      <w:r>
        <w:rPr>
          <w:rFonts w:ascii="仿宋_GB2312" w:eastAsia="仿宋_GB2312" w:hint="eastAsia"/>
          <w:sz w:val="30"/>
          <w:szCs w:val="30"/>
        </w:rPr>
        <w:t>与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上海师范大学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申报</w:t>
      </w:r>
      <w:r>
        <w:rPr>
          <w:rFonts w:ascii="仿宋_GB2312" w:eastAsia="仿宋_GB2312" w:hint="eastAsia"/>
          <w:sz w:val="30"/>
          <w:szCs w:val="30"/>
        </w:rPr>
        <w:t>的</w:t>
      </w:r>
      <w:r>
        <w:rPr>
          <w:rFonts w:ascii="仿宋_GB2312" w:eastAsia="仿宋_GB2312" w:hint="eastAsia"/>
          <w:sz w:val="30"/>
          <w:szCs w:val="30"/>
        </w:rPr>
        <w:t>舞蹈学</w:t>
      </w:r>
      <w:r>
        <w:rPr>
          <w:rFonts w:ascii="仿宋_GB2312" w:eastAsia="仿宋_GB2312" w:hint="eastAsia"/>
          <w:sz w:val="30"/>
          <w:szCs w:val="30"/>
        </w:rPr>
        <w:t>等</w:t>
      </w: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个专科高等职业教育—应用本科教育贯通培养模式专业，</w:t>
      </w:r>
      <w:r>
        <w:rPr>
          <w:rFonts w:ascii="仿宋_GB2312" w:eastAsia="仿宋_GB2312" w:hint="eastAsia"/>
          <w:spacing w:val="-4"/>
          <w:sz w:val="30"/>
          <w:szCs w:val="30"/>
        </w:rPr>
        <w:t>相关教育教学及管理要求按</w:t>
      </w:r>
      <w:r>
        <w:rPr>
          <w:rFonts w:ascii="仿宋_GB2312" w:eastAsia="仿宋_GB2312" w:hAnsi="华文中宋" w:hint="eastAsia"/>
          <w:snapToGrid w:val="0"/>
          <w:sz w:val="30"/>
          <w:szCs w:val="30"/>
        </w:rPr>
        <w:t>有关规定执行。相关本科高校在招生中须安排专科高等学校毕业生招生计划。</w:t>
      </w:r>
    </w:p>
    <w:p w:rsidR="000023A5" w:rsidRDefault="00731EEE">
      <w:pPr>
        <w:spacing w:line="540" w:lineRule="exact"/>
        <w:ind w:firstLine="630"/>
        <w:rPr>
          <w:rFonts w:ascii="仿宋_GB2312" w:eastAsia="仿宋_GB2312"/>
          <w:snapToGrid w:val="0"/>
          <w:sz w:val="30"/>
          <w:szCs w:val="30"/>
        </w:rPr>
      </w:pPr>
      <w:r>
        <w:rPr>
          <w:rFonts w:ascii="仿宋_GB2312" w:eastAsia="仿宋_GB2312" w:hint="eastAsia"/>
          <w:snapToGrid w:val="0"/>
          <w:sz w:val="30"/>
          <w:szCs w:val="30"/>
        </w:rPr>
        <w:t>希望获批举办专科高等职业教育—应用本科教育贯通培养</w:t>
      </w:r>
      <w:r>
        <w:rPr>
          <w:rFonts w:ascii="仿宋_GB2312" w:eastAsia="仿宋_GB2312" w:hint="eastAsia"/>
          <w:snapToGrid w:val="0"/>
          <w:sz w:val="30"/>
          <w:szCs w:val="30"/>
        </w:rPr>
        <w:t>模式</w:t>
      </w:r>
      <w:r>
        <w:rPr>
          <w:rFonts w:ascii="仿宋_GB2312" w:eastAsia="仿宋_GB2312" w:hint="eastAsia"/>
          <w:snapToGrid w:val="0"/>
          <w:sz w:val="30"/>
          <w:szCs w:val="30"/>
        </w:rPr>
        <w:lastRenderedPageBreak/>
        <w:t>专业的相关本科</w:t>
      </w:r>
      <w:r>
        <w:rPr>
          <w:rFonts w:ascii="仿宋_GB2312" w:eastAsia="仿宋_GB2312" w:hint="eastAsia"/>
          <w:snapToGrid w:val="0"/>
          <w:sz w:val="30"/>
          <w:szCs w:val="30"/>
        </w:rPr>
        <w:t>高校</w:t>
      </w:r>
      <w:r>
        <w:rPr>
          <w:rFonts w:ascii="仿宋_GB2312" w:eastAsia="仿宋_GB2312" w:hint="eastAsia"/>
          <w:snapToGrid w:val="0"/>
          <w:sz w:val="30"/>
          <w:szCs w:val="30"/>
        </w:rPr>
        <w:t>与专科高职</w:t>
      </w:r>
      <w:r>
        <w:rPr>
          <w:rFonts w:ascii="仿宋_GB2312" w:eastAsia="仿宋_GB2312" w:hint="eastAsia"/>
          <w:snapToGrid w:val="0"/>
          <w:sz w:val="30"/>
          <w:szCs w:val="30"/>
        </w:rPr>
        <w:t>学校</w:t>
      </w:r>
      <w:r>
        <w:rPr>
          <w:rFonts w:ascii="仿宋_GB2312" w:eastAsia="仿宋_GB2312" w:hint="eastAsia"/>
          <w:snapToGrid w:val="0"/>
          <w:sz w:val="30"/>
          <w:szCs w:val="30"/>
        </w:rPr>
        <w:t>切实履行高</w:t>
      </w:r>
      <w:r>
        <w:rPr>
          <w:rFonts w:ascii="仿宋_GB2312" w:eastAsia="仿宋_GB2312" w:hint="eastAsia"/>
          <w:spacing w:val="-4"/>
          <w:sz w:val="30"/>
          <w:szCs w:val="30"/>
        </w:rPr>
        <w:t>本贯通培养模式工作的管理职责，</w:t>
      </w:r>
      <w:r>
        <w:rPr>
          <w:rFonts w:ascii="仿宋_GB2312" w:eastAsia="仿宋_GB2312" w:hint="eastAsia"/>
          <w:snapToGrid w:val="0"/>
          <w:sz w:val="30"/>
          <w:szCs w:val="30"/>
        </w:rPr>
        <w:t>健全完善工作保障机制，认真做好各项准备工作，科学制定并严格执行贯通培养人才培养方案，确保人才培养工作的质量和水平。</w:t>
      </w:r>
    </w:p>
    <w:p w:rsidR="000023A5" w:rsidRDefault="00731EEE">
      <w:pPr>
        <w:spacing w:line="540" w:lineRule="exact"/>
        <w:ind w:firstLine="630"/>
        <w:rPr>
          <w:rFonts w:ascii="仿宋_GB2312" w:eastAsia="仿宋_GB2312"/>
          <w:snapToGrid w:val="0"/>
          <w:sz w:val="30"/>
          <w:szCs w:val="30"/>
        </w:rPr>
      </w:pPr>
      <w:r>
        <w:rPr>
          <w:rFonts w:ascii="仿宋_GB2312" w:eastAsia="仿宋_GB2312" w:hint="eastAsia"/>
          <w:snapToGrid w:val="0"/>
          <w:sz w:val="30"/>
          <w:szCs w:val="30"/>
        </w:rPr>
        <w:t>特此批复。</w:t>
      </w:r>
    </w:p>
    <w:p w:rsidR="000023A5" w:rsidRDefault="000023A5">
      <w:pPr>
        <w:spacing w:line="540" w:lineRule="exact"/>
        <w:ind w:firstLine="630"/>
        <w:rPr>
          <w:rFonts w:ascii="仿宋_GB2312" w:eastAsia="仿宋_GB2312"/>
          <w:snapToGrid w:val="0"/>
          <w:sz w:val="30"/>
          <w:szCs w:val="30"/>
        </w:rPr>
      </w:pPr>
    </w:p>
    <w:p w:rsidR="000023A5" w:rsidRDefault="00731EEE">
      <w:pPr>
        <w:spacing w:line="540" w:lineRule="exact"/>
        <w:ind w:firstLineChars="200" w:firstLine="600"/>
        <w:rPr>
          <w:rFonts w:ascii="仿宋_GB2312" w:eastAsia="仿宋_GB2312"/>
          <w:spacing w:val="-4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附件：上海市教育委员会</w:t>
      </w: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23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增设</w:t>
      </w:r>
      <w:r>
        <w:rPr>
          <w:rFonts w:ascii="仿宋_GB2312" w:eastAsia="仿宋_GB2312" w:hint="eastAsia"/>
          <w:spacing w:val="-4"/>
          <w:sz w:val="30"/>
          <w:szCs w:val="30"/>
        </w:rPr>
        <w:t>专科高等职业教育—应用</w:t>
      </w:r>
    </w:p>
    <w:p w:rsidR="000023A5" w:rsidRDefault="00731EEE">
      <w:pPr>
        <w:spacing w:line="540" w:lineRule="exact"/>
        <w:ind w:firstLineChars="500" w:firstLine="14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pacing w:val="-4"/>
          <w:sz w:val="30"/>
          <w:szCs w:val="30"/>
        </w:rPr>
        <w:t>本科专业贯通</w:t>
      </w:r>
      <w:r>
        <w:rPr>
          <w:rFonts w:ascii="仿宋_GB2312" w:eastAsia="仿宋_GB2312" w:hint="eastAsia"/>
          <w:sz w:val="30"/>
          <w:szCs w:val="30"/>
        </w:rPr>
        <w:t>培养模式院校、专业一览表</w:t>
      </w:r>
    </w:p>
    <w:p w:rsidR="000023A5" w:rsidRDefault="000023A5">
      <w:pPr>
        <w:spacing w:line="540" w:lineRule="exact"/>
        <w:rPr>
          <w:rFonts w:ascii="黑体" w:eastAsia="黑体"/>
          <w:sz w:val="32"/>
        </w:rPr>
      </w:pPr>
    </w:p>
    <w:p w:rsidR="000023A5" w:rsidRDefault="000023A5">
      <w:pPr>
        <w:spacing w:line="540" w:lineRule="exact"/>
        <w:rPr>
          <w:rFonts w:ascii="黑体" w:eastAsia="黑体"/>
          <w:sz w:val="32"/>
        </w:rPr>
      </w:pPr>
    </w:p>
    <w:p w:rsidR="000023A5" w:rsidRDefault="00731EEE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海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市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教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育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委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员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会</w:t>
      </w:r>
    </w:p>
    <w:p w:rsidR="000023A5" w:rsidRDefault="00731EEE">
      <w:pPr>
        <w:tabs>
          <w:tab w:val="left" w:pos="7380"/>
          <w:tab w:val="left" w:pos="7560"/>
        </w:tabs>
        <w:spacing w:line="560" w:lineRule="exact"/>
        <w:ind w:right="361" w:firstLineChars="1750" w:firstLine="52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2023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0023A5" w:rsidRDefault="00731EEE">
      <w:pPr>
        <w:spacing w:line="540" w:lineRule="exac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黑体" w:eastAsia="黑体"/>
          <w:sz w:val="32"/>
        </w:rPr>
        <w:br w:type="page"/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附件</w:t>
      </w:r>
    </w:p>
    <w:p w:rsidR="000023A5" w:rsidRDefault="000023A5">
      <w:pPr>
        <w:spacing w:line="540" w:lineRule="exact"/>
        <w:rPr>
          <w:rFonts w:ascii="CESI黑体-GB2312" w:eastAsia="CESI黑体-GB2312" w:hAnsi="CESI黑体-GB2312" w:cs="CESI黑体-GB2312"/>
          <w:sz w:val="32"/>
          <w:szCs w:val="32"/>
        </w:rPr>
      </w:pPr>
    </w:p>
    <w:p w:rsidR="000023A5" w:rsidRDefault="00731EEE">
      <w:pPr>
        <w:jc w:val="center"/>
        <w:rPr>
          <w:rFonts w:ascii="仿宋_GB2312" w:eastAsia="仿宋_GB2312" w:hAnsi="仿宋_GB2312" w:cs="仿宋_GB2312"/>
          <w:snapToGrid w:val="0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38"/>
          <w:szCs w:val="38"/>
        </w:rPr>
        <w:t>上海市教育委员会</w:t>
      </w:r>
      <w:r>
        <w:rPr>
          <w:rFonts w:ascii="方正小标宋简体" w:eastAsia="方正小标宋简体" w:hAnsi="方正小标宋简体" w:cs="方正小标宋简体" w:hint="eastAsia"/>
          <w:snapToGrid w:val="0"/>
          <w:sz w:val="38"/>
          <w:szCs w:val="38"/>
        </w:rPr>
        <w:t>2023</w:t>
      </w:r>
      <w:r>
        <w:rPr>
          <w:rFonts w:ascii="方正小标宋简体" w:eastAsia="方正小标宋简体" w:hAnsi="方正小标宋简体" w:cs="方正小标宋简体" w:hint="eastAsia"/>
          <w:snapToGrid w:val="0"/>
          <w:sz w:val="38"/>
          <w:szCs w:val="38"/>
        </w:rPr>
        <w:t>年增设专科高等职业教育—应用本科专业贯通培养模式院校、专业一览表</w:t>
      </w:r>
    </w:p>
    <w:p w:rsidR="000023A5" w:rsidRDefault="000023A5">
      <w:pPr>
        <w:spacing w:line="540" w:lineRule="exact"/>
        <w:rPr>
          <w:rFonts w:ascii="方正小标宋简体" w:eastAsia="方正小标宋简体" w:hAnsi="华文中宋"/>
          <w:snapToGrid w:val="0"/>
          <w:sz w:val="30"/>
          <w:szCs w:val="30"/>
        </w:rPr>
      </w:pPr>
    </w:p>
    <w:tbl>
      <w:tblPr>
        <w:tblpPr w:leftFromText="180" w:rightFromText="180" w:vertAnchor="text" w:horzAnchor="page" w:tblpXSpec="center" w:tblpY="220"/>
        <w:tblOverlap w:val="never"/>
        <w:tblW w:w="9872" w:type="dxa"/>
        <w:jc w:val="center"/>
        <w:tblLook w:val="04A0"/>
      </w:tblPr>
      <w:tblGrid>
        <w:gridCol w:w="646"/>
        <w:gridCol w:w="2374"/>
        <w:gridCol w:w="1929"/>
        <w:gridCol w:w="2408"/>
        <w:gridCol w:w="2515"/>
      </w:tblGrid>
      <w:tr w:rsidR="000023A5">
        <w:trPr>
          <w:trHeight w:val="747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/>
              </w:rPr>
              <w:t>序号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/>
              </w:rPr>
              <w:t>本科院校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/>
              </w:rPr>
              <w:t>本科专业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/>
              </w:rPr>
              <w:t>高职院校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/>
              </w:rPr>
              <w:t>高职专业</w:t>
            </w:r>
          </w:p>
        </w:tc>
      </w:tr>
      <w:tr w:rsidR="000023A5">
        <w:trPr>
          <w:trHeight w:val="548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舞蹈学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上海电影艺术职业学院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舞蹈表演</w:t>
            </w:r>
          </w:p>
        </w:tc>
      </w:tr>
      <w:tr w:rsidR="000023A5">
        <w:trPr>
          <w:trHeight w:val="548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上海立信会计金融学院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上海科学技术职业学院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0023A5">
        <w:trPr>
          <w:trHeight w:val="548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表演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上海电影艺术职业学院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时尚表演与传播</w:t>
            </w:r>
          </w:p>
        </w:tc>
      </w:tr>
      <w:tr w:rsidR="000023A5">
        <w:trPr>
          <w:trHeight w:val="548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上海师范大学天华学院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上海东海职业技术学院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大数据与会计</w:t>
            </w:r>
          </w:p>
        </w:tc>
      </w:tr>
      <w:tr w:rsidR="000023A5">
        <w:trPr>
          <w:trHeight w:val="548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上海中侨职业技术大学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护理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上海思博职业技术学院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护理</w:t>
            </w:r>
          </w:p>
        </w:tc>
      </w:tr>
      <w:tr w:rsidR="000023A5">
        <w:trPr>
          <w:trHeight w:val="548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上海中侨职业技术大学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汽车服务工程技术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上海科学技术职业学院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汽车检测与维修技术</w:t>
            </w:r>
          </w:p>
        </w:tc>
      </w:tr>
      <w:tr w:rsidR="000023A5">
        <w:trPr>
          <w:trHeight w:val="548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上海戏剧学院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数字媒体艺术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上海电影艺术职业学院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舞台艺术设计与制作</w:t>
            </w:r>
          </w:p>
        </w:tc>
      </w:tr>
      <w:tr w:rsidR="000023A5">
        <w:trPr>
          <w:trHeight w:val="548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上海杉达学院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旅游管理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上海民航职业技术学院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3A5" w:rsidRDefault="00731EEE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民航运输服务（航空旅游服务）</w:t>
            </w:r>
          </w:p>
        </w:tc>
      </w:tr>
    </w:tbl>
    <w:p w:rsidR="000023A5" w:rsidRDefault="000023A5"/>
    <w:p w:rsidR="000023A5" w:rsidRDefault="000023A5"/>
    <w:p w:rsidR="000023A5" w:rsidRDefault="000023A5"/>
    <w:p w:rsidR="000023A5" w:rsidRDefault="000023A5">
      <w:pPr>
        <w:spacing w:line="560" w:lineRule="exact"/>
        <w:ind w:right="361"/>
        <w:rPr>
          <w:rFonts w:ascii="仿宋_GB2312" w:eastAsia="仿宋_GB2312"/>
          <w:sz w:val="30"/>
          <w:szCs w:val="30"/>
        </w:rPr>
        <w:sectPr w:rsidR="000023A5">
          <w:footerReference w:type="even" r:id="rId7"/>
          <w:footerReference w:type="default" r:id="rId8"/>
          <w:pgSz w:w="11906" w:h="16838"/>
          <w:pgMar w:top="2098" w:right="1508" w:bottom="1714" w:left="1520" w:header="851" w:footer="1418" w:gutter="57"/>
          <w:cols w:space="425"/>
          <w:docGrid w:type="lines" w:linePitch="312"/>
        </w:sectPr>
      </w:pPr>
    </w:p>
    <w:p w:rsidR="000023A5" w:rsidRDefault="000023A5">
      <w:pPr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023A5" w:rsidRDefault="000023A5">
      <w:pPr>
        <w:spacing w:line="560" w:lineRule="exact"/>
        <w:rPr>
          <w:rFonts w:ascii="仿宋_GB2312" w:eastAsia="仿宋_GB2312" w:hAnsi="仿宋_GB2312"/>
          <w:sz w:val="30"/>
          <w:szCs w:val="30"/>
        </w:rPr>
      </w:pPr>
      <w:bookmarkStart w:id="0" w:name="_GoBack"/>
      <w:bookmarkEnd w:id="0"/>
    </w:p>
    <w:tbl>
      <w:tblPr>
        <w:tblpPr w:leftFromText="180" w:rightFromText="180" w:vertAnchor="text" w:horzAnchor="margin" w:tblpY="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4680"/>
        <w:gridCol w:w="289"/>
      </w:tblGrid>
      <w:tr w:rsidR="000023A5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023A5" w:rsidRDefault="00731EEE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抄送：各有关直属事业单位。</w:t>
            </w:r>
          </w:p>
        </w:tc>
      </w:tr>
      <w:tr w:rsidR="000023A5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0023A5" w:rsidRDefault="00731EEE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0023A5" w:rsidRDefault="00731EEE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2023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0023A5" w:rsidRDefault="000023A5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0023A5" w:rsidRDefault="000023A5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0023A5" w:rsidSect="000023A5">
      <w:footerReference w:type="default" r:id="rId9"/>
      <w:pgSz w:w="11906" w:h="16838"/>
      <w:pgMar w:top="2098" w:right="1508" w:bottom="1714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EE" w:rsidRDefault="00731EEE" w:rsidP="000023A5">
      <w:r>
        <w:separator/>
      </w:r>
    </w:p>
  </w:endnote>
  <w:endnote w:type="continuationSeparator" w:id="0">
    <w:p w:rsidR="00731EEE" w:rsidRDefault="00731EEE" w:rsidP="00002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A5" w:rsidRDefault="000023A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31E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1EEE">
      <w:rPr>
        <w:rStyle w:val="a5"/>
      </w:rPr>
      <w:t>1</w:t>
    </w:r>
    <w:r>
      <w:rPr>
        <w:rStyle w:val="a5"/>
      </w:rPr>
      <w:fldChar w:fldCharType="end"/>
    </w:r>
  </w:p>
  <w:p w:rsidR="000023A5" w:rsidRDefault="000023A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A5" w:rsidRDefault="00731EEE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 </w:t>
    </w:r>
    <w:r w:rsidR="000023A5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0023A5"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1</w:t>
    </w:r>
    <w:r w:rsidR="000023A5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 w:hint="eastAsia"/>
        <w:sz w:val="28"/>
      </w:rPr>
      <w:t>—</w:t>
    </w:r>
  </w:p>
  <w:p w:rsidR="000023A5" w:rsidRDefault="000023A5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A5" w:rsidRDefault="000023A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EE" w:rsidRDefault="00731EEE" w:rsidP="000023A5">
      <w:r>
        <w:separator/>
      </w:r>
    </w:p>
  </w:footnote>
  <w:footnote w:type="continuationSeparator" w:id="0">
    <w:p w:rsidR="00731EEE" w:rsidRDefault="00731EEE" w:rsidP="00002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37ED565A"/>
    <w:rsid w:val="FFFD1698"/>
    <w:rsid w:val="000023A5"/>
    <w:rsid w:val="00024907"/>
    <w:rsid w:val="00035F05"/>
    <w:rsid w:val="00056EC1"/>
    <w:rsid w:val="00094FC4"/>
    <w:rsid w:val="000C226B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46811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83B4F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5155AB"/>
    <w:rsid w:val="005927B4"/>
    <w:rsid w:val="005D6055"/>
    <w:rsid w:val="005E0EB6"/>
    <w:rsid w:val="005F4E0C"/>
    <w:rsid w:val="006078B9"/>
    <w:rsid w:val="00611F21"/>
    <w:rsid w:val="00623312"/>
    <w:rsid w:val="00625F17"/>
    <w:rsid w:val="006634B4"/>
    <w:rsid w:val="00667B97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31EEE"/>
    <w:rsid w:val="0074038F"/>
    <w:rsid w:val="00745286"/>
    <w:rsid w:val="00754887"/>
    <w:rsid w:val="00760FBF"/>
    <w:rsid w:val="0078034F"/>
    <w:rsid w:val="007B5579"/>
    <w:rsid w:val="007D2CE1"/>
    <w:rsid w:val="007D5333"/>
    <w:rsid w:val="0080616E"/>
    <w:rsid w:val="00896677"/>
    <w:rsid w:val="008A74FF"/>
    <w:rsid w:val="008E3D77"/>
    <w:rsid w:val="008F76D4"/>
    <w:rsid w:val="0090062F"/>
    <w:rsid w:val="00906540"/>
    <w:rsid w:val="009356BA"/>
    <w:rsid w:val="00955071"/>
    <w:rsid w:val="009717CD"/>
    <w:rsid w:val="009855E9"/>
    <w:rsid w:val="0099273C"/>
    <w:rsid w:val="009A5209"/>
    <w:rsid w:val="009D5141"/>
    <w:rsid w:val="009F098D"/>
    <w:rsid w:val="00A0587E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787D"/>
    <w:rsid w:val="00BC3863"/>
    <w:rsid w:val="00BD4122"/>
    <w:rsid w:val="00C006C8"/>
    <w:rsid w:val="00C452CA"/>
    <w:rsid w:val="00C56E44"/>
    <w:rsid w:val="00C70473"/>
    <w:rsid w:val="00CD2925"/>
    <w:rsid w:val="00CD3591"/>
    <w:rsid w:val="00CE0901"/>
    <w:rsid w:val="00D0710F"/>
    <w:rsid w:val="00D50530"/>
    <w:rsid w:val="00D51BBA"/>
    <w:rsid w:val="00D540F3"/>
    <w:rsid w:val="00D7185A"/>
    <w:rsid w:val="00DE3403"/>
    <w:rsid w:val="00EA3773"/>
    <w:rsid w:val="00ED3BF6"/>
    <w:rsid w:val="00EF69E5"/>
    <w:rsid w:val="00F90E73"/>
    <w:rsid w:val="00FE259A"/>
    <w:rsid w:val="00FF63C3"/>
    <w:rsid w:val="37ED565A"/>
    <w:rsid w:val="4F3DA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023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02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0023A5"/>
  </w:style>
  <w:style w:type="paragraph" w:styleId="a6">
    <w:name w:val="List Paragraph"/>
    <w:basedOn w:val="a"/>
    <w:uiPriority w:val="34"/>
    <w:qFormat/>
    <w:rsid w:val="000023A5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Desktop\2023&#24180;&#25991;&#20214;&#27169;&#26495;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48</TotalTime>
  <Pages>4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李倩</dc:creator>
  <cp:lastModifiedBy>刘瑜</cp:lastModifiedBy>
  <cp:revision>4</cp:revision>
  <cp:lastPrinted>2023-02-03T23:21:00Z</cp:lastPrinted>
  <dcterms:created xsi:type="dcterms:W3CDTF">2023-02-03T23:14:00Z</dcterms:created>
  <dcterms:modified xsi:type="dcterms:W3CDTF">2023-02-16T08:41:00Z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