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DE576" w14:textId="77777777" w:rsidR="005261D4" w:rsidRPr="00971ADF" w:rsidRDefault="005261D4" w:rsidP="005261D4">
      <w:pPr>
        <w:adjustRightInd w:val="0"/>
        <w:snapToGrid w:val="0"/>
        <w:spacing w:afterLines="50" w:after="156" w:line="460" w:lineRule="exact"/>
        <w:rPr>
          <w:rFonts w:ascii="黑体" w:eastAsia="黑体" w:hAnsi="黑体" w:cs="仿宋_GB2312"/>
          <w:color w:val="000000"/>
          <w:sz w:val="32"/>
          <w:szCs w:val="28"/>
        </w:rPr>
      </w:pPr>
      <w:r w:rsidRPr="00971ADF">
        <w:rPr>
          <w:rFonts w:ascii="黑体" w:eastAsia="黑体" w:hint="eastAsia"/>
          <w:color w:val="000000"/>
          <w:sz w:val="32"/>
          <w:szCs w:val="28"/>
        </w:rPr>
        <w:t>附件</w:t>
      </w:r>
      <w:r w:rsidRPr="00971ADF">
        <w:rPr>
          <w:rFonts w:ascii="黑体" w:eastAsia="黑体" w:cs="仿宋_GB2312" w:hint="eastAsia"/>
          <w:color w:val="000000"/>
          <w:sz w:val="32"/>
          <w:szCs w:val="28"/>
        </w:rPr>
        <w:t>4</w:t>
      </w:r>
    </w:p>
    <w:p w14:paraId="7DD8B4E8" w14:textId="77777777" w:rsidR="005261D4" w:rsidRPr="00971ADF" w:rsidRDefault="005261D4" w:rsidP="005261D4">
      <w:pPr>
        <w:adjustRightInd w:val="0"/>
        <w:snapToGrid w:val="0"/>
        <w:spacing w:line="500" w:lineRule="exact"/>
        <w:jc w:val="left"/>
        <w:rPr>
          <w:rFonts w:ascii="华文中宋" w:eastAsia="华文中宋" w:hAnsi="华文中宋" w:cs="华文中宋"/>
          <w:b/>
          <w:bCs/>
          <w:color w:val="000000"/>
          <w:sz w:val="36"/>
          <w:szCs w:val="44"/>
        </w:rPr>
      </w:pPr>
    </w:p>
    <w:p w14:paraId="7DA12EB3" w14:textId="77777777" w:rsidR="005261D4" w:rsidRPr="00553FB6" w:rsidRDefault="005261D4" w:rsidP="005261D4">
      <w:pPr>
        <w:adjustRightInd w:val="0"/>
        <w:snapToGrid w:val="0"/>
        <w:spacing w:line="500" w:lineRule="exact"/>
        <w:jc w:val="center"/>
        <w:rPr>
          <w:rFonts w:ascii="方正小标宋简体" w:eastAsia="方正小标宋简体" w:hAnsi="华文中宋" w:cs="华文中宋"/>
          <w:bCs/>
          <w:color w:val="000000"/>
          <w:sz w:val="38"/>
          <w:szCs w:val="38"/>
        </w:rPr>
      </w:pPr>
      <w:r w:rsidRPr="00553FB6">
        <w:rPr>
          <w:rFonts w:ascii="方正小标宋简体" w:eastAsia="方正小标宋简体" w:hAnsi="华文中宋" w:cs="华文中宋" w:hint="eastAsia"/>
          <w:bCs/>
          <w:color w:val="000000"/>
          <w:sz w:val="38"/>
          <w:szCs w:val="38"/>
        </w:rPr>
        <w:t>“笔墨中国”汉字书写大赛（上海赛区）比赛方案</w:t>
      </w:r>
    </w:p>
    <w:p w14:paraId="2B898423" w14:textId="77777777" w:rsidR="005261D4" w:rsidRPr="00971ADF" w:rsidRDefault="005261D4" w:rsidP="005261D4">
      <w:pPr>
        <w:spacing w:line="500" w:lineRule="exact"/>
        <w:jc w:val="center"/>
        <w:rPr>
          <w:rFonts w:ascii="华文中宋" w:eastAsia="华文中宋" w:hAnsi="华文中宋" w:cs="华文中宋"/>
          <w:color w:val="000000"/>
          <w:sz w:val="40"/>
          <w:szCs w:val="44"/>
        </w:rPr>
      </w:pPr>
    </w:p>
    <w:p w14:paraId="559EF6F9" w14:textId="77777777" w:rsidR="005261D4" w:rsidRPr="00971ADF" w:rsidRDefault="005261D4" w:rsidP="005261D4">
      <w:pPr>
        <w:adjustRightInd w:val="0"/>
        <w:snapToGrid w:val="0"/>
        <w:spacing w:line="520" w:lineRule="exact"/>
        <w:ind w:firstLineChars="200" w:firstLine="600"/>
        <w:rPr>
          <w:rFonts w:ascii="仿宋_GB2312" w:eastAsia="仿宋_GB2312" w:hAnsi="仿宋" w:cs="仿宋"/>
          <w:color w:val="000000"/>
          <w:sz w:val="30"/>
          <w:szCs w:val="30"/>
        </w:rPr>
      </w:pPr>
      <w:r w:rsidRPr="00971ADF">
        <w:rPr>
          <w:rFonts w:ascii="仿宋_GB2312" w:eastAsia="仿宋_GB2312" w:hAnsi="仿宋" w:cs="仿宋" w:hint="eastAsia"/>
          <w:color w:val="000000"/>
          <w:sz w:val="30"/>
          <w:szCs w:val="30"/>
        </w:rPr>
        <w:t>根据《教育部办公厅关于举办第三届中华经典诵写讲大赛的通知》（教</w:t>
      </w:r>
      <w:proofErr w:type="gramStart"/>
      <w:r w:rsidRPr="00971ADF">
        <w:rPr>
          <w:rFonts w:ascii="仿宋_GB2312" w:eastAsia="仿宋_GB2312" w:hAnsi="仿宋" w:cs="仿宋" w:hint="eastAsia"/>
          <w:color w:val="000000"/>
          <w:sz w:val="30"/>
          <w:szCs w:val="30"/>
        </w:rPr>
        <w:t>语用厅函</w:t>
      </w:r>
      <w:proofErr w:type="gramEnd"/>
      <w:r w:rsidRPr="00971ADF">
        <w:rPr>
          <w:rFonts w:ascii="仿宋_GB2312" w:eastAsia="仿宋" w:hAnsi="仿宋" w:cs="仿宋" w:hint="eastAsia"/>
          <w:color w:val="000000"/>
          <w:sz w:val="30"/>
          <w:szCs w:val="30"/>
        </w:rPr>
        <w:t>﹝</w:t>
      </w:r>
      <w:r w:rsidRPr="00971ADF">
        <w:rPr>
          <w:rFonts w:ascii="仿宋_GB2312" w:eastAsia="仿宋_GB2312" w:hAnsi="仿宋" w:cs="仿宋" w:hint="eastAsia"/>
          <w:color w:val="000000"/>
          <w:sz w:val="30"/>
          <w:szCs w:val="30"/>
        </w:rPr>
        <w:t>202</w:t>
      </w:r>
      <w:r w:rsidRPr="00971ADF">
        <w:rPr>
          <w:rFonts w:ascii="仿宋_GB2312" w:eastAsia="仿宋_GB2312" w:hAnsi="仿宋" w:cs="仿宋"/>
          <w:color w:val="000000"/>
          <w:sz w:val="30"/>
          <w:szCs w:val="30"/>
        </w:rPr>
        <w:t>1</w:t>
      </w:r>
      <w:r w:rsidRPr="00971ADF">
        <w:rPr>
          <w:rFonts w:ascii="仿宋_GB2312" w:eastAsia="仿宋" w:hAnsi="仿宋" w:cs="仿宋" w:hint="eastAsia"/>
          <w:color w:val="000000"/>
          <w:sz w:val="30"/>
          <w:szCs w:val="30"/>
        </w:rPr>
        <w:t>﹞</w:t>
      </w:r>
      <w:r w:rsidRPr="00971ADF">
        <w:rPr>
          <w:rFonts w:ascii="仿宋_GB2312" w:eastAsia="仿宋" w:hAnsi="仿宋" w:cs="仿宋"/>
          <w:color w:val="000000"/>
          <w:sz w:val="30"/>
          <w:szCs w:val="30"/>
        </w:rPr>
        <w:t>2</w:t>
      </w:r>
      <w:r w:rsidRPr="00971ADF">
        <w:rPr>
          <w:rFonts w:ascii="仿宋_GB2312" w:eastAsia="仿宋_GB2312" w:hAnsi="仿宋" w:cs="仿宋" w:hint="eastAsia"/>
          <w:color w:val="000000"/>
          <w:sz w:val="30"/>
          <w:szCs w:val="30"/>
        </w:rPr>
        <w:t>号）精神，特委托上海教育报刊总社承办“笔墨中国”汉字书写大赛（上海赛区）比赛，并确定方案如下。</w:t>
      </w:r>
    </w:p>
    <w:p w14:paraId="4E759A81" w14:textId="77777777" w:rsidR="005261D4" w:rsidRPr="00971ADF" w:rsidRDefault="005261D4" w:rsidP="005261D4">
      <w:pPr>
        <w:adjustRightInd w:val="0"/>
        <w:snapToGrid w:val="0"/>
        <w:spacing w:line="520" w:lineRule="exact"/>
        <w:ind w:firstLineChars="200" w:firstLine="600"/>
        <w:rPr>
          <w:rFonts w:ascii="黑体" w:eastAsia="黑体" w:hAnsi="黑体" w:cs="黑体"/>
          <w:bCs/>
          <w:color w:val="000000"/>
          <w:sz w:val="30"/>
          <w:szCs w:val="30"/>
        </w:rPr>
      </w:pPr>
      <w:r w:rsidRPr="00971ADF">
        <w:rPr>
          <w:rFonts w:ascii="黑体" w:eastAsia="黑体" w:hAnsi="黑体" w:cs="黑体" w:hint="eastAsia"/>
          <w:bCs/>
          <w:color w:val="000000"/>
          <w:sz w:val="30"/>
          <w:szCs w:val="30"/>
        </w:rPr>
        <w:t>一、组织机构</w:t>
      </w:r>
    </w:p>
    <w:p w14:paraId="10B51DDC" w14:textId="77777777" w:rsidR="005261D4" w:rsidRPr="00971ADF" w:rsidRDefault="005261D4" w:rsidP="005261D4">
      <w:pPr>
        <w:spacing w:line="520" w:lineRule="exact"/>
        <w:ind w:firstLineChars="200" w:firstLine="600"/>
        <w:rPr>
          <w:rFonts w:ascii="仿宋_GB2312" w:eastAsia="仿宋_GB2312" w:hAnsi="仿宋" w:cs="仿宋"/>
          <w:color w:val="000000"/>
          <w:sz w:val="30"/>
          <w:szCs w:val="30"/>
        </w:rPr>
      </w:pPr>
      <w:r w:rsidRPr="00971ADF">
        <w:rPr>
          <w:rFonts w:ascii="仿宋_GB2312" w:eastAsia="仿宋_GB2312" w:hAnsi="仿宋" w:cs="仿宋" w:hint="eastAsia"/>
          <w:color w:val="000000"/>
          <w:sz w:val="30"/>
          <w:szCs w:val="30"/>
        </w:rPr>
        <w:t>承办单位：上海教育报刊总社</w:t>
      </w:r>
    </w:p>
    <w:p w14:paraId="0F472FFB" w14:textId="77777777" w:rsidR="005261D4" w:rsidRPr="00971ADF" w:rsidRDefault="005261D4" w:rsidP="005261D4">
      <w:pPr>
        <w:adjustRightInd w:val="0"/>
        <w:snapToGrid w:val="0"/>
        <w:spacing w:line="520" w:lineRule="exact"/>
        <w:ind w:firstLineChars="200" w:firstLine="600"/>
        <w:rPr>
          <w:rFonts w:ascii="黑体" w:eastAsia="黑体" w:hAnsi="黑体" w:cs="黑体"/>
          <w:bCs/>
          <w:color w:val="000000"/>
          <w:sz w:val="30"/>
          <w:szCs w:val="30"/>
        </w:rPr>
      </w:pPr>
      <w:r w:rsidRPr="00971ADF">
        <w:rPr>
          <w:rFonts w:ascii="黑体" w:eastAsia="黑体" w:hAnsi="黑体" w:cs="黑体" w:hint="eastAsia"/>
          <w:bCs/>
          <w:color w:val="000000"/>
          <w:sz w:val="30"/>
          <w:szCs w:val="30"/>
        </w:rPr>
        <w:t>二、参赛对象与组别</w:t>
      </w:r>
    </w:p>
    <w:p w14:paraId="3908665C" w14:textId="77777777" w:rsidR="005261D4" w:rsidRPr="00971ADF" w:rsidRDefault="005261D4" w:rsidP="005261D4">
      <w:pPr>
        <w:spacing w:line="520" w:lineRule="exact"/>
        <w:ind w:firstLineChars="200" w:firstLine="600"/>
        <w:rPr>
          <w:rFonts w:ascii="仿宋_GB2312" w:eastAsia="仿宋_GB2312" w:hAnsi="仿宋" w:cs="仿宋"/>
          <w:color w:val="000000"/>
          <w:sz w:val="30"/>
          <w:szCs w:val="30"/>
        </w:rPr>
      </w:pPr>
      <w:r w:rsidRPr="00971ADF">
        <w:rPr>
          <w:rFonts w:ascii="仿宋_GB2312" w:eastAsia="仿宋_GB2312" w:hAnsi="仿宋" w:cs="仿宋" w:hint="eastAsia"/>
          <w:color w:val="000000"/>
          <w:sz w:val="30"/>
          <w:szCs w:val="30"/>
        </w:rPr>
        <w:t>参赛对象为上海市大中小学校在校师生及社会人员。</w:t>
      </w:r>
    </w:p>
    <w:p w14:paraId="124B976A" w14:textId="77777777" w:rsidR="005261D4" w:rsidRPr="00971ADF" w:rsidRDefault="005261D4" w:rsidP="005261D4">
      <w:pPr>
        <w:spacing w:line="520" w:lineRule="exact"/>
        <w:ind w:firstLineChars="200" w:firstLine="600"/>
        <w:rPr>
          <w:rFonts w:ascii="仿宋_GB2312" w:eastAsia="仿宋_GB2312" w:hAnsi="仿宋" w:cs="仿宋"/>
          <w:color w:val="000000"/>
          <w:sz w:val="30"/>
          <w:szCs w:val="30"/>
        </w:rPr>
      </w:pPr>
      <w:r w:rsidRPr="00971ADF">
        <w:rPr>
          <w:rFonts w:ascii="仿宋_GB2312" w:eastAsia="仿宋_GB2312" w:hAnsi="仿宋" w:cs="仿宋" w:hint="eastAsia"/>
          <w:color w:val="000000"/>
          <w:sz w:val="30"/>
          <w:szCs w:val="30"/>
        </w:rPr>
        <w:t>设硬笔和软笔两个类别。每类分小学组、中学组（含初中、高中、中职学生）、大学组（含研究生、留学生）、教师组和社会组5个组别。两个类别共1</w:t>
      </w:r>
      <w:r w:rsidRPr="00971ADF">
        <w:rPr>
          <w:rFonts w:ascii="仿宋_GB2312" w:eastAsia="仿宋_GB2312" w:hAnsi="仿宋" w:cs="仿宋"/>
          <w:color w:val="000000"/>
          <w:sz w:val="30"/>
          <w:szCs w:val="30"/>
        </w:rPr>
        <w:t>0</w:t>
      </w:r>
      <w:r w:rsidRPr="00971ADF">
        <w:rPr>
          <w:rFonts w:ascii="仿宋_GB2312" w:eastAsia="仿宋_GB2312" w:hAnsi="仿宋" w:cs="仿宋" w:hint="eastAsia"/>
          <w:color w:val="000000"/>
          <w:sz w:val="30"/>
          <w:szCs w:val="30"/>
        </w:rPr>
        <w:t>个组别。</w:t>
      </w:r>
    </w:p>
    <w:p w14:paraId="78FC75A0" w14:textId="77777777" w:rsidR="005261D4" w:rsidRPr="00971ADF" w:rsidRDefault="005261D4" w:rsidP="005261D4">
      <w:pPr>
        <w:adjustRightInd w:val="0"/>
        <w:snapToGrid w:val="0"/>
        <w:spacing w:line="520" w:lineRule="exact"/>
        <w:ind w:firstLineChars="200" w:firstLine="600"/>
        <w:rPr>
          <w:rFonts w:ascii="黑体" w:eastAsia="黑体" w:hAnsi="黑体" w:cs="黑体"/>
          <w:bCs/>
          <w:color w:val="000000"/>
          <w:sz w:val="30"/>
          <w:szCs w:val="30"/>
        </w:rPr>
      </w:pPr>
      <w:r w:rsidRPr="00971ADF">
        <w:rPr>
          <w:rFonts w:ascii="黑体" w:eastAsia="黑体" w:hAnsi="黑体" w:cs="黑体" w:hint="eastAsia"/>
          <w:bCs/>
          <w:color w:val="000000"/>
          <w:sz w:val="30"/>
          <w:szCs w:val="30"/>
        </w:rPr>
        <w:t>三、参赛要求</w:t>
      </w:r>
    </w:p>
    <w:p w14:paraId="08397D34" w14:textId="77777777" w:rsidR="005261D4" w:rsidRPr="00971ADF" w:rsidRDefault="005261D4" w:rsidP="005261D4">
      <w:pPr>
        <w:spacing w:line="520" w:lineRule="exact"/>
        <w:ind w:firstLineChars="200" w:firstLine="600"/>
        <w:rPr>
          <w:rFonts w:ascii="仿宋_GB2312" w:eastAsia="仿宋_GB2312" w:hAnsi="仿宋" w:cs="仿宋"/>
          <w:color w:val="000000"/>
          <w:sz w:val="30"/>
          <w:szCs w:val="30"/>
        </w:rPr>
      </w:pPr>
      <w:r w:rsidRPr="00971ADF">
        <w:rPr>
          <w:rFonts w:ascii="仿宋_GB2312" w:eastAsia="仿宋_GB2312" w:hAnsi="仿宋" w:cs="仿宋" w:hint="eastAsia"/>
          <w:color w:val="000000"/>
          <w:sz w:val="30"/>
          <w:szCs w:val="30"/>
        </w:rPr>
        <w:t>大赛分为语言文字知识及书法常识评测、书法作品评比两部分。</w:t>
      </w:r>
    </w:p>
    <w:p w14:paraId="2084F3F5" w14:textId="77777777" w:rsidR="005261D4" w:rsidRPr="00971ADF" w:rsidRDefault="005261D4" w:rsidP="005261D4">
      <w:pPr>
        <w:spacing w:line="520" w:lineRule="exact"/>
        <w:ind w:firstLineChars="200" w:firstLine="600"/>
        <w:rPr>
          <w:rFonts w:ascii="楷体_GB2312" w:eastAsia="楷体_GB2312" w:hAnsi="仿宋" w:cs="仿宋"/>
          <w:color w:val="000000"/>
          <w:sz w:val="30"/>
          <w:szCs w:val="30"/>
        </w:rPr>
      </w:pPr>
      <w:r w:rsidRPr="00971ADF">
        <w:rPr>
          <w:rFonts w:ascii="楷体_GB2312" w:eastAsia="楷体_GB2312" w:hAnsi="仿宋" w:cs="仿宋" w:hint="eastAsia"/>
          <w:color w:val="000000"/>
          <w:sz w:val="30"/>
          <w:szCs w:val="30"/>
        </w:rPr>
        <w:t>（一）语言文字知识及书法常识评测</w:t>
      </w:r>
    </w:p>
    <w:p w14:paraId="278FBD18" w14:textId="77777777" w:rsidR="005261D4" w:rsidRPr="00971ADF" w:rsidRDefault="005261D4" w:rsidP="005261D4">
      <w:pPr>
        <w:spacing w:line="520" w:lineRule="exact"/>
        <w:ind w:firstLineChars="200" w:firstLine="600"/>
        <w:rPr>
          <w:rFonts w:ascii="仿宋_GB2312" w:eastAsia="仿宋_GB2312" w:hAnsi="仿宋" w:cs="仿宋"/>
          <w:color w:val="000000"/>
          <w:sz w:val="30"/>
          <w:szCs w:val="30"/>
        </w:rPr>
      </w:pPr>
      <w:r w:rsidRPr="00971ADF">
        <w:rPr>
          <w:rFonts w:ascii="仿宋_GB2312" w:eastAsia="仿宋_GB2312" w:hAnsi="仿宋" w:cs="仿宋" w:hint="eastAsia"/>
          <w:color w:val="000000"/>
          <w:sz w:val="30"/>
          <w:szCs w:val="30"/>
        </w:rPr>
        <w:t>参赛者首先须进行语言文字知识及书法常识评测。</w:t>
      </w:r>
      <w:r w:rsidRPr="00971ADF">
        <w:rPr>
          <w:rFonts w:eastAsia="仿宋_GB2312" w:cs="仿宋_GB2312" w:hint="eastAsia"/>
          <w:color w:val="000000"/>
          <w:sz w:val="30"/>
          <w:szCs w:val="30"/>
        </w:rPr>
        <w:t>参赛者于</w:t>
      </w:r>
      <w:r w:rsidRPr="00971ADF">
        <w:rPr>
          <w:rFonts w:eastAsia="仿宋_GB2312" w:cs="仿宋_GB2312" w:hint="eastAsia"/>
          <w:color w:val="000000"/>
          <w:sz w:val="30"/>
          <w:szCs w:val="30"/>
        </w:rPr>
        <w:t>7</w:t>
      </w:r>
      <w:r w:rsidRPr="00971ADF">
        <w:rPr>
          <w:rFonts w:eastAsia="仿宋_GB2312" w:cs="仿宋_GB2312" w:hint="eastAsia"/>
          <w:color w:val="000000"/>
          <w:sz w:val="30"/>
          <w:szCs w:val="30"/>
        </w:rPr>
        <w:t>月</w:t>
      </w:r>
      <w:r w:rsidRPr="00971ADF">
        <w:rPr>
          <w:rFonts w:eastAsia="仿宋_GB2312" w:cs="仿宋_GB2312" w:hint="eastAsia"/>
          <w:color w:val="000000"/>
          <w:sz w:val="30"/>
          <w:szCs w:val="30"/>
        </w:rPr>
        <w:t>10</w:t>
      </w:r>
      <w:r w:rsidRPr="00971ADF">
        <w:rPr>
          <w:rFonts w:eastAsia="仿宋_GB2312" w:cs="仿宋_GB2312" w:hint="eastAsia"/>
          <w:color w:val="000000"/>
          <w:sz w:val="30"/>
          <w:szCs w:val="30"/>
        </w:rPr>
        <w:t>日</w:t>
      </w:r>
      <w:r>
        <w:rPr>
          <w:rFonts w:eastAsia="仿宋_GB2312" w:cs="仿宋_GB2312" w:hint="eastAsia"/>
          <w:color w:val="000000"/>
          <w:sz w:val="30"/>
          <w:szCs w:val="30"/>
        </w:rPr>
        <w:t>（星期六）</w:t>
      </w:r>
      <w:r w:rsidRPr="00971ADF">
        <w:rPr>
          <w:rFonts w:eastAsia="仿宋_GB2312" w:cs="仿宋_GB2312" w:hint="eastAsia"/>
          <w:color w:val="000000"/>
          <w:sz w:val="30"/>
          <w:szCs w:val="30"/>
        </w:rPr>
        <w:t>前登录中华经典</w:t>
      </w:r>
      <w:proofErr w:type="gramStart"/>
      <w:r w:rsidRPr="00971ADF">
        <w:rPr>
          <w:rFonts w:eastAsia="仿宋_GB2312" w:cs="仿宋_GB2312" w:hint="eastAsia"/>
          <w:color w:val="000000"/>
          <w:sz w:val="30"/>
          <w:szCs w:val="30"/>
        </w:rPr>
        <w:t>诵写讲大赛</w:t>
      </w:r>
      <w:proofErr w:type="gramEnd"/>
      <w:r w:rsidRPr="00971ADF">
        <w:rPr>
          <w:rFonts w:eastAsia="仿宋_GB2312" w:cs="仿宋_GB2312" w:hint="eastAsia"/>
          <w:color w:val="000000"/>
          <w:sz w:val="30"/>
          <w:szCs w:val="30"/>
        </w:rPr>
        <w:t>网站</w:t>
      </w:r>
      <w:r w:rsidRPr="00971ADF">
        <w:rPr>
          <w:rFonts w:ascii="仿宋_GB2312" w:eastAsia="仿宋_GB2312" w:hAnsi="仿宋" w:cs="仿宋" w:hint="eastAsia"/>
          <w:color w:val="000000"/>
          <w:sz w:val="30"/>
          <w:szCs w:val="30"/>
        </w:rPr>
        <w:t>（www.jingdiansxj.cn）</w:t>
      </w:r>
      <w:r w:rsidRPr="00971ADF">
        <w:rPr>
          <w:rFonts w:eastAsia="仿宋_GB2312" w:cs="仿宋_GB2312" w:hint="eastAsia"/>
          <w:color w:val="000000"/>
          <w:sz w:val="30"/>
          <w:szCs w:val="30"/>
        </w:rPr>
        <w:t>，按照参赛指引完成报名，并参加在线答题测试。</w:t>
      </w:r>
      <w:r w:rsidRPr="00971ADF">
        <w:rPr>
          <w:rFonts w:ascii="仿宋_GB2312" w:eastAsia="仿宋_GB2312" w:hAnsi="仿宋" w:cs="仿宋" w:hint="eastAsia"/>
          <w:color w:val="000000"/>
          <w:sz w:val="30"/>
          <w:szCs w:val="30"/>
        </w:rPr>
        <w:t>评测内容包括汉字听写、笔画笔顺、成语辨析、古诗文联句、书法常识问答等题型。</w:t>
      </w:r>
    </w:p>
    <w:p w14:paraId="5056194F" w14:textId="77777777" w:rsidR="005261D4" w:rsidRPr="00971ADF" w:rsidRDefault="005261D4" w:rsidP="005261D4">
      <w:pPr>
        <w:adjustRightInd w:val="0"/>
        <w:snapToGrid w:val="0"/>
        <w:spacing w:line="520" w:lineRule="exact"/>
        <w:ind w:firstLineChars="200" w:firstLine="600"/>
        <w:rPr>
          <w:rFonts w:eastAsia="仿宋_GB2312" w:cs="仿宋_GB2312"/>
          <w:color w:val="000000"/>
          <w:sz w:val="30"/>
          <w:szCs w:val="30"/>
        </w:rPr>
      </w:pPr>
      <w:r w:rsidRPr="00971ADF">
        <w:rPr>
          <w:rFonts w:eastAsia="仿宋_GB2312" w:cs="仿宋_GB2312" w:hint="eastAsia"/>
          <w:color w:val="000000"/>
          <w:sz w:val="30"/>
          <w:szCs w:val="30"/>
        </w:rPr>
        <w:t>每人可测试</w:t>
      </w:r>
      <w:r w:rsidRPr="00971ADF">
        <w:rPr>
          <w:rFonts w:eastAsia="仿宋_GB2312" w:cs="仿宋_GB2312" w:hint="eastAsia"/>
          <w:color w:val="000000"/>
          <w:sz w:val="30"/>
          <w:szCs w:val="30"/>
        </w:rPr>
        <w:t>3</w:t>
      </w:r>
      <w:r w:rsidRPr="00971ADF">
        <w:rPr>
          <w:rFonts w:eastAsia="仿宋_GB2312" w:cs="仿宋_GB2312" w:hint="eastAsia"/>
          <w:color w:val="000000"/>
          <w:sz w:val="30"/>
          <w:szCs w:val="30"/>
        </w:rPr>
        <w:t>次，系统确定最高分为最终成绩，</w:t>
      </w:r>
      <w:r w:rsidRPr="00971ADF">
        <w:rPr>
          <w:rFonts w:eastAsia="仿宋_GB2312" w:cs="仿宋_GB2312" w:hint="eastAsia"/>
          <w:color w:val="000000"/>
          <w:sz w:val="30"/>
          <w:szCs w:val="30"/>
        </w:rPr>
        <w:t>60</w:t>
      </w:r>
      <w:r w:rsidRPr="00971ADF">
        <w:rPr>
          <w:rFonts w:eastAsia="仿宋_GB2312" w:cs="仿宋_GB2312" w:hint="eastAsia"/>
          <w:color w:val="000000"/>
          <w:sz w:val="30"/>
          <w:szCs w:val="30"/>
        </w:rPr>
        <w:t>分以上合格。合格者可提交参赛作品。</w:t>
      </w:r>
    </w:p>
    <w:p w14:paraId="1215D281" w14:textId="77777777" w:rsidR="005261D4" w:rsidRPr="00971ADF" w:rsidRDefault="005261D4" w:rsidP="005261D4">
      <w:pPr>
        <w:spacing w:line="520" w:lineRule="exact"/>
        <w:ind w:firstLineChars="200" w:firstLine="600"/>
        <w:rPr>
          <w:rFonts w:ascii="楷体_GB2312" w:eastAsia="楷体_GB2312" w:hAnsi="仿宋" w:cs="仿宋"/>
          <w:color w:val="000000"/>
          <w:sz w:val="30"/>
          <w:szCs w:val="30"/>
        </w:rPr>
      </w:pPr>
      <w:r w:rsidRPr="00971ADF">
        <w:rPr>
          <w:rFonts w:ascii="楷体_GB2312" w:eastAsia="楷体_GB2312" w:hAnsi="仿宋" w:cs="仿宋" w:hint="eastAsia"/>
          <w:color w:val="000000"/>
          <w:sz w:val="30"/>
          <w:szCs w:val="30"/>
        </w:rPr>
        <w:lastRenderedPageBreak/>
        <w:t>（二）书法作品评比</w:t>
      </w:r>
    </w:p>
    <w:p w14:paraId="6A395A6E" w14:textId="77777777" w:rsidR="005261D4" w:rsidRPr="00971ADF" w:rsidRDefault="005261D4" w:rsidP="005261D4">
      <w:pPr>
        <w:spacing w:line="520" w:lineRule="exact"/>
        <w:ind w:firstLineChars="200" w:firstLine="602"/>
        <w:rPr>
          <w:rFonts w:ascii="仿宋_GB2312" w:eastAsia="仿宋_GB2312" w:hAnsi="仿宋" w:cs="仿宋"/>
          <w:b/>
          <w:color w:val="000000"/>
          <w:sz w:val="30"/>
          <w:szCs w:val="30"/>
        </w:rPr>
      </w:pPr>
      <w:r w:rsidRPr="00971ADF">
        <w:rPr>
          <w:rFonts w:ascii="仿宋_GB2312" w:eastAsia="仿宋_GB2312" w:hAnsi="仿宋" w:cs="仿宋" w:hint="eastAsia"/>
          <w:b/>
          <w:color w:val="000000"/>
          <w:sz w:val="30"/>
          <w:szCs w:val="30"/>
        </w:rPr>
        <w:t>1.内容要求</w:t>
      </w:r>
    </w:p>
    <w:p w14:paraId="354F1750" w14:textId="77777777" w:rsidR="005261D4" w:rsidRPr="00971ADF" w:rsidRDefault="005261D4" w:rsidP="005261D4">
      <w:pPr>
        <w:spacing w:line="520" w:lineRule="exact"/>
        <w:ind w:firstLineChars="200" w:firstLine="600"/>
        <w:rPr>
          <w:rFonts w:ascii="仿宋_GB2312" w:eastAsia="仿宋_GB2312" w:hAnsi="仿宋" w:cs="仿宋"/>
          <w:color w:val="000000"/>
          <w:sz w:val="30"/>
          <w:szCs w:val="30"/>
        </w:rPr>
      </w:pPr>
      <w:r w:rsidRPr="00971ADF">
        <w:rPr>
          <w:rFonts w:ascii="仿宋_GB2312" w:eastAsia="仿宋_GB2312" w:hAnsi="仿宋" w:cs="仿宋" w:hint="eastAsia"/>
          <w:color w:val="000000"/>
          <w:sz w:val="30"/>
          <w:szCs w:val="30"/>
        </w:rPr>
        <w:t>书写能够反映中华优秀传统文化、革命文化和社会主义先进文化的经典诗文、红色经典作品、中国成语、警句或古今名人名言；</w:t>
      </w:r>
      <w:r w:rsidRPr="00971ADF">
        <w:rPr>
          <w:rFonts w:eastAsia="仿宋_GB2312" w:cs="仿宋_GB2312" w:hint="eastAsia"/>
          <w:color w:val="000000"/>
          <w:sz w:val="30"/>
          <w:szCs w:val="30"/>
        </w:rPr>
        <w:t>歌颂建党百年光辉历程、展现举世瞩目伟大成就的经典作品等</w:t>
      </w:r>
      <w:r w:rsidRPr="00971ADF">
        <w:rPr>
          <w:rFonts w:ascii="仿宋_GB2312" w:eastAsia="仿宋_GB2312" w:hAnsi="仿宋" w:cs="仿宋" w:hint="eastAsia"/>
          <w:color w:val="000000"/>
          <w:sz w:val="30"/>
          <w:szCs w:val="30"/>
        </w:rPr>
        <w:t>的内容。</w:t>
      </w:r>
    </w:p>
    <w:p w14:paraId="363E1A60" w14:textId="77777777" w:rsidR="005261D4" w:rsidRPr="00971ADF" w:rsidRDefault="005261D4" w:rsidP="005261D4">
      <w:pPr>
        <w:spacing w:line="520" w:lineRule="exact"/>
        <w:ind w:firstLineChars="200" w:firstLine="600"/>
        <w:rPr>
          <w:rFonts w:ascii="仿宋_GB2312" w:eastAsia="仿宋_GB2312" w:hAnsi="仿宋" w:cs="仿宋"/>
          <w:color w:val="000000"/>
          <w:sz w:val="30"/>
          <w:szCs w:val="30"/>
        </w:rPr>
      </w:pPr>
      <w:r w:rsidRPr="007D3B9B">
        <w:rPr>
          <w:rFonts w:ascii="仿宋_GB2312" w:eastAsia="仿宋_GB2312" w:hAnsi="仿宋" w:cs="仿宋" w:hint="eastAsia"/>
          <w:color w:val="000000"/>
          <w:sz w:val="30"/>
          <w:szCs w:val="30"/>
        </w:rPr>
        <w:t>硬笔类作品使用规范汉</w:t>
      </w:r>
      <w:r w:rsidRPr="00971ADF">
        <w:rPr>
          <w:rFonts w:eastAsia="仿宋_GB2312" w:cs="仿宋_GB2312" w:hint="eastAsia"/>
          <w:color w:val="000000"/>
          <w:sz w:val="30"/>
          <w:szCs w:val="30"/>
        </w:rPr>
        <w:t>字（以《通用规范汉字表》为依据），字体要求使用楷书或行书；软笔类作品鼓励使用规范汉字，</w:t>
      </w:r>
      <w:r w:rsidRPr="00971ADF">
        <w:rPr>
          <w:rFonts w:ascii="仿宋_GB2312" w:eastAsia="仿宋_GB2312" w:hAnsi="仿宋" w:cs="仿宋" w:hint="eastAsia"/>
          <w:color w:val="000000"/>
          <w:sz w:val="30"/>
          <w:szCs w:val="30"/>
        </w:rPr>
        <w:t>软笔类作品因艺术表达需要可使用繁体字及经典碑帖中所见的写法，字体不限。</w:t>
      </w:r>
    </w:p>
    <w:p w14:paraId="0786A534" w14:textId="77777777" w:rsidR="005261D4" w:rsidRPr="00971ADF" w:rsidRDefault="005261D4" w:rsidP="005261D4">
      <w:pPr>
        <w:spacing w:line="520" w:lineRule="exact"/>
        <w:ind w:firstLineChars="200" w:firstLine="602"/>
        <w:rPr>
          <w:rFonts w:ascii="仿宋_GB2312" w:eastAsia="仿宋_GB2312" w:hAnsi="仿宋" w:cs="仿宋"/>
          <w:b/>
          <w:color w:val="000000"/>
          <w:sz w:val="30"/>
          <w:szCs w:val="30"/>
        </w:rPr>
      </w:pPr>
      <w:r w:rsidRPr="00971ADF">
        <w:rPr>
          <w:rFonts w:ascii="仿宋_GB2312" w:eastAsia="仿宋_GB2312" w:hAnsi="仿宋" w:cs="仿宋" w:hint="eastAsia"/>
          <w:b/>
          <w:color w:val="000000"/>
          <w:sz w:val="30"/>
          <w:szCs w:val="30"/>
        </w:rPr>
        <w:t>2.形式要求</w:t>
      </w:r>
    </w:p>
    <w:p w14:paraId="537C6493" w14:textId="77777777" w:rsidR="005261D4" w:rsidRPr="00971ADF" w:rsidRDefault="005261D4" w:rsidP="005261D4">
      <w:pPr>
        <w:spacing w:line="520" w:lineRule="exact"/>
        <w:ind w:firstLineChars="200" w:firstLine="600"/>
        <w:rPr>
          <w:rFonts w:ascii="仿宋_GB2312" w:eastAsia="仿宋_GB2312" w:hAnsi="仿宋" w:cs="仿宋"/>
          <w:color w:val="000000"/>
          <w:sz w:val="30"/>
          <w:szCs w:val="30"/>
        </w:rPr>
      </w:pPr>
      <w:r w:rsidRPr="00971ADF">
        <w:rPr>
          <w:rFonts w:ascii="仿宋_GB2312" w:eastAsia="仿宋_GB2312" w:hAnsi="仿宋" w:cs="仿宋" w:hint="eastAsia"/>
          <w:color w:val="000000"/>
          <w:sz w:val="30"/>
          <w:szCs w:val="30"/>
        </w:rPr>
        <w:t>硬笔类作品用纸规格不超过A3纸大小（即29.7cm×42cm以内）。软笔类作品用纸规格为四尺三裁至六尺整张宣纸（即46cm×69cm</w:t>
      </w:r>
      <w:r w:rsidRPr="00971ADF">
        <w:rPr>
          <w:rFonts w:eastAsia="仿宋_GB2312" w:cs="仿宋_GB2312" w:hint="eastAsia"/>
          <w:color w:val="000000"/>
          <w:sz w:val="32"/>
          <w:szCs w:val="32"/>
        </w:rPr>
        <w:t>～</w:t>
      </w:r>
      <w:r w:rsidRPr="00971ADF">
        <w:rPr>
          <w:rFonts w:ascii="仿宋_GB2312" w:eastAsia="仿宋_GB2312" w:hAnsi="仿宋" w:cs="仿宋" w:hint="eastAsia"/>
          <w:color w:val="000000"/>
          <w:sz w:val="30"/>
          <w:szCs w:val="30"/>
        </w:rPr>
        <w:t>95cm×180cm），一律为竖式，手卷、册页不在征集之内，作品一律不得托裱。请在作品右下方背面用铅笔正楷标明参赛者姓名、组别、性别、年龄、身份证号、通讯地址</w:t>
      </w:r>
      <w:r>
        <w:rPr>
          <w:rFonts w:ascii="仿宋_GB2312" w:eastAsia="仿宋_GB2312" w:hAnsi="仿宋" w:cs="仿宋" w:hint="eastAsia"/>
          <w:color w:val="000000"/>
          <w:sz w:val="30"/>
          <w:szCs w:val="30"/>
        </w:rPr>
        <w:t>、电话</w:t>
      </w:r>
      <w:r w:rsidRPr="00971ADF">
        <w:rPr>
          <w:rFonts w:ascii="仿宋_GB2312" w:eastAsia="仿宋_GB2312" w:hAnsi="仿宋" w:cs="仿宋" w:hint="eastAsia"/>
          <w:color w:val="000000"/>
          <w:sz w:val="30"/>
          <w:szCs w:val="30"/>
        </w:rPr>
        <w:t>等信息。</w:t>
      </w:r>
    </w:p>
    <w:p w14:paraId="662B4D71" w14:textId="77777777" w:rsidR="005261D4" w:rsidRPr="00971ADF" w:rsidRDefault="005261D4" w:rsidP="005261D4">
      <w:pPr>
        <w:spacing w:line="520" w:lineRule="exact"/>
        <w:ind w:firstLineChars="200" w:firstLine="602"/>
        <w:rPr>
          <w:rFonts w:ascii="仿宋_GB2312" w:eastAsia="仿宋_GB2312" w:hAnsi="仿宋" w:cs="仿宋"/>
          <w:b/>
          <w:color w:val="000000"/>
          <w:sz w:val="30"/>
          <w:szCs w:val="30"/>
        </w:rPr>
      </w:pPr>
      <w:r w:rsidRPr="00971ADF">
        <w:rPr>
          <w:rFonts w:ascii="仿宋_GB2312" w:eastAsia="仿宋_GB2312" w:hAnsi="仿宋" w:cs="仿宋" w:hint="eastAsia"/>
          <w:b/>
          <w:color w:val="000000"/>
          <w:sz w:val="30"/>
          <w:szCs w:val="30"/>
        </w:rPr>
        <w:t>3.提交要求</w:t>
      </w:r>
    </w:p>
    <w:p w14:paraId="2646D36D" w14:textId="77777777" w:rsidR="005261D4" w:rsidRPr="00971ADF" w:rsidRDefault="005261D4" w:rsidP="005261D4">
      <w:pPr>
        <w:spacing w:line="520" w:lineRule="exact"/>
        <w:ind w:firstLineChars="200" w:firstLine="600"/>
        <w:rPr>
          <w:rFonts w:ascii="仿宋_GB2312" w:eastAsia="仿宋_GB2312" w:hAnsi="仿宋" w:cs="仿宋"/>
          <w:color w:val="000000"/>
          <w:sz w:val="30"/>
          <w:szCs w:val="30"/>
        </w:rPr>
      </w:pPr>
      <w:r w:rsidRPr="00971ADF">
        <w:rPr>
          <w:rFonts w:ascii="仿宋_GB2312" w:eastAsia="仿宋_GB2312" w:hAnsi="仿宋" w:cs="仿宋" w:hint="eastAsia"/>
          <w:color w:val="000000"/>
          <w:sz w:val="30"/>
          <w:szCs w:val="30"/>
        </w:rPr>
        <w:t>（1）</w:t>
      </w:r>
      <w:r w:rsidRPr="00971ADF">
        <w:rPr>
          <w:rFonts w:eastAsia="仿宋_GB2312" w:cs="仿宋_GB2312" w:hint="eastAsia"/>
          <w:color w:val="000000"/>
          <w:sz w:val="30"/>
          <w:szCs w:val="30"/>
        </w:rPr>
        <w:t>参赛者于</w:t>
      </w:r>
      <w:r w:rsidRPr="00971ADF">
        <w:rPr>
          <w:rFonts w:eastAsia="仿宋_GB2312" w:cs="仿宋_GB2312" w:hint="eastAsia"/>
          <w:color w:val="000000"/>
          <w:sz w:val="30"/>
          <w:szCs w:val="30"/>
        </w:rPr>
        <w:t>7</w:t>
      </w:r>
      <w:r w:rsidRPr="00971ADF">
        <w:rPr>
          <w:rFonts w:eastAsia="仿宋_GB2312" w:cs="仿宋_GB2312" w:hint="eastAsia"/>
          <w:color w:val="000000"/>
          <w:sz w:val="30"/>
          <w:szCs w:val="30"/>
        </w:rPr>
        <w:t>月</w:t>
      </w:r>
      <w:r w:rsidRPr="00971ADF">
        <w:rPr>
          <w:rFonts w:eastAsia="仿宋_GB2312" w:cs="仿宋_GB2312" w:hint="eastAsia"/>
          <w:color w:val="000000"/>
          <w:sz w:val="30"/>
          <w:szCs w:val="30"/>
        </w:rPr>
        <w:t>10</w:t>
      </w:r>
      <w:r w:rsidRPr="00971ADF">
        <w:rPr>
          <w:rFonts w:eastAsia="仿宋_GB2312" w:cs="仿宋_GB2312" w:hint="eastAsia"/>
          <w:color w:val="000000"/>
          <w:sz w:val="30"/>
          <w:szCs w:val="30"/>
        </w:rPr>
        <w:t>日</w:t>
      </w:r>
      <w:r>
        <w:rPr>
          <w:rFonts w:eastAsia="仿宋_GB2312" w:cs="仿宋_GB2312" w:hint="eastAsia"/>
          <w:color w:val="000000"/>
          <w:sz w:val="30"/>
          <w:szCs w:val="30"/>
        </w:rPr>
        <w:t>（星期六）</w:t>
      </w:r>
      <w:r w:rsidRPr="00971ADF">
        <w:rPr>
          <w:rFonts w:eastAsia="仿宋_GB2312" w:cs="仿宋_GB2312" w:hint="eastAsia"/>
          <w:color w:val="000000"/>
          <w:sz w:val="30"/>
          <w:szCs w:val="30"/>
        </w:rPr>
        <w:t>前，登录中华经典</w:t>
      </w:r>
      <w:proofErr w:type="gramStart"/>
      <w:r w:rsidRPr="00971ADF">
        <w:rPr>
          <w:rFonts w:eastAsia="仿宋_GB2312" w:cs="仿宋_GB2312" w:hint="eastAsia"/>
          <w:color w:val="000000"/>
          <w:sz w:val="30"/>
          <w:szCs w:val="30"/>
        </w:rPr>
        <w:t>诵写讲大赛</w:t>
      </w:r>
      <w:proofErr w:type="gramEnd"/>
      <w:r w:rsidRPr="00971ADF">
        <w:rPr>
          <w:rFonts w:eastAsia="仿宋_GB2312" w:cs="仿宋_GB2312" w:hint="eastAsia"/>
          <w:color w:val="000000"/>
          <w:sz w:val="30"/>
          <w:szCs w:val="30"/>
        </w:rPr>
        <w:t>网站（</w:t>
      </w:r>
      <w:r w:rsidRPr="00971ADF">
        <w:rPr>
          <w:rFonts w:eastAsia="仿宋_GB2312" w:cs="仿宋_GB2312" w:hint="eastAsia"/>
          <w:color w:val="000000"/>
          <w:sz w:val="30"/>
          <w:szCs w:val="30"/>
        </w:rPr>
        <w:t>www.jingdiansxj.cn</w:t>
      </w:r>
      <w:r w:rsidRPr="00971ADF">
        <w:rPr>
          <w:rFonts w:eastAsia="仿宋_GB2312" w:cs="仿宋_GB2312" w:hint="eastAsia"/>
          <w:color w:val="000000"/>
          <w:sz w:val="30"/>
          <w:szCs w:val="30"/>
        </w:rPr>
        <w:t>），</w:t>
      </w:r>
      <w:r w:rsidRPr="00971ADF">
        <w:rPr>
          <w:rFonts w:eastAsia="仿宋_GB2312" w:cs="仿宋_GB2312"/>
          <w:color w:val="000000"/>
          <w:sz w:val="30"/>
          <w:szCs w:val="30"/>
        </w:rPr>
        <w:t>准确填写</w:t>
      </w:r>
      <w:r w:rsidRPr="00971ADF">
        <w:rPr>
          <w:rFonts w:eastAsia="仿宋_GB2312" w:cs="仿宋_GB2312" w:hint="eastAsia"/>
          <w:color w:val="000000"/>
          <w:sz w:val="30"/>
          <w:szCs w:val="30"/>
        </w:rPr>
        <w:t>姓名、组别、作品名称、指导教师姓名等获奖证书需采集的</w:t>
      </w:r>
      <w:r w:rsidRPr="00971ADF">
        <w:rPr>
          <w:rFonts w:eastAsia="仿宋_GB2312" w:cs="仿宋_GB2312"/>
          <w:color w:val="000000"/>
          <w:sz w:val="30"/>
          <w:szCs w:val="30"/>
        </w:rPr>
        <w:t>信息</w:t>
      </w:r>
      <w:r w:rsidRPr="00971ADF">
        <w:rPr>
          <w:rFonts w:eastAsia="仿宋_GB2312" w:cs="仿宋_GB2312" w:hint="eastAsia"/>
          <w:color w:val="000000"/>
          <w:sz w:val="30"/>
          <w:szCs w:val="30"/>
        </w:rPr>
        <w:t>，完成作品上传。作品进入评审阶段后，相关信息不予更改。每人限报</w:t>
      </w:r>
      <w:r w:rsidRPr="00971ADF">
        <w:rPr>
          <w:rFonts w:eastAsia="仿宋_GB2312" w:cs="仿宋_GB2312" w:hint="eastAsia"/>
          <w:color w:val="000000"/>
          <w:sz w:val="30"/>
          <w:szCs w:val="30"/>
        </w:rPr>
        <w:t>1</w:t>
      </w:r>
      <w:r w:rsidRPr="00971ADF">
        <w:rPr>
          <w:rFonts w:eastAsia="仿宋_GB2312" w:cs="仿宋_GB2312" w:hint="eastAsia"/>
          <w:color w:val="000000"/>
          <w:sz w:val="30"/>
          <w:szCs w:val="30"/>
        </w:rPr>
        <w:t>件作品，限报</w:t>
      </w:r>
      <w:r w:rsidRPr="00971ADF">
        <w:rPr>
          <w:rFonts w:eastAsia="仿宋_GB2312" w:cs="仿宋_GB2312" w:hint="eastAsia"/>
          <w:color w:val="000000"/>
          <w:sz w:val="30"/>
          <w:szCs w:val="30"/>
        </w:rPr>
        <w:t>1</w:t>
      </w:r>
      <w:r w:rsidRPr="00971ADF">
        <w:rPr>
          <w:rFonts w:eastAsia="仿宋_GB2312" w:cs="仿宋_GB2312" w:hint="eastAsia"/>
          <w:color w:val="000000"/>
          <w:sz w:val="30"/>
          <w:szCs w:val="30"/>
        </w:rPr>
        <w:t>名指导教师。</w:t>
      </w:r>
    </w:p>
    <w:p w14:paraId="0629BB3E" w14:textId="77777777" w:rsidR="005261D4" w:rsidRPr="00971ADF" w:rsidRDefault="005261D4" w:rsidP="005261D4">
      <w:pPr>
        <w:spacing w:line="520" w:lineRule="exact"/>
        <w:ind w:firstLineChars="200" w:firstLine="600"/>
        <w:rPr>
          <w:rFonts w:ascii="仿宋_GB2312" w:eastAsia="仿宋_GB2312" w:hAnsi="仿宋" w:cs="仿宋"/>
          <w:color w:val="000000"/>
          <w:sz w:val="30"/>
          <w:szCs w:val="30"/>
        </w:rPr>
      </w:pPr>
      <w:r w:rsidRPr="00971ADF">
        <w:rPr>
          <w:rFonts w:ascii="仿宋_GB2312" w:eastAsia="仿宋_GB2312" w:hAnsi="仿宋" w:cs="仿宋" w:hint="eastAsia"/>
          <w:color w:val="000000"/>
          <w:sz w:val="30"/>
          <w:szCs w:val="30"/>
        </w:rPr>
        <w:t>（2）上传作品：硬笔作品上传分辨率为300DPI以上的扫描图片，软笔作品</w:t>
      </w:r>
      <w:proofErr w:type="gramStart"/>
      <w:r w:rsidRPr="00971ADF">
        <w:rPr>
          <w:rFonts w:ascii="仿宋_GB2312" w:eastAsia="仿宋_GB2312" w:hAnsi="仿宋" w:cs="仿宋" w:hint="eastAsia"/>
          <w:color w:val="000000"/>
          <w:sz w:val="30"/>
          <w:szCs w:val="30"/>
        </w:rPr>
        <w:t>上传高清</w:t>
      </w:r>
      <w:proofErr w:type="gramEnd"/>
      <w:r w:rsidRPr="00971ADF">
        <w:rPr>
          <w:rFonts w:ascii="仿宋_GB2312" w:eastAsia="仿宋_GB2312" w:hAnsi="仿宋" w:cs="仿宋" w:hint="eastAsia"/>
          <w:color w:val="000000"/>
          <w:sz w:val="30"/>
          <w:szCs w:val="30"/>
        </w:rPr>
        <w:t>照片，图片格式为JPG，图片大小为2MB-10MB，能体现作品整体效果与细节特点。（请慎用手机</w:t>
      </w:r>
      <w:proofErr w:type="gramStart"/>
      <w:r w:rsidRPr="00971ADF">
        <w:rPr>
          <w:rFonts w:ascii="仿宋_GB2312" w:eastAsia="仿宋_GB2312" w:hAnsi="仿宋" w:cs="仿宋" w:hint="eastAsia"/>
          <w:color w:val="000000"/>
          <w:sz w:val="30"/>
          <w:szCs w:val="30"/>
        </w:rPr>
        <w:t>微信图片</w:t>
      </w:r>
      <w:proofErr w:type="gramEnd"/>
      <w:r w:rsidRPr="00971ADF">
        <w:rPr>
          <w:rFonts w:ascii="仿宋_GB2312" w:eastAsia="仿宋_GB2312" w:hAnsi="仿宋" w:cs="仿宋" w:hint="eastAsia"/>
          <w:color w:val="000000"/>
          <w:sz w:val="30"/>
          <w:szCs w:val="30"/>
        </w:rPr>
        <w:t>，不够清晰）。入围全国评审的选手，届时需提交全身书写短视频（相关要求另行通</w:t>
      </w:r>
      <w:r w:rsidRPr="00971ADF">
        <w:rPr>
          <w:rFonts w:ascii="仿宋_GB2312" w:eastAsia="仿宋_GB2312" w:hAnsi="仿宋" w:cs="仿宋" w:hint="eastAsia"/>
          <w:color w:val="000000"/>
          <w:sz w:val="30"/>
          <w:szCs w:val="30"/>
        </w:rPr>
        <w:lastRenderedPageBreak/>
        <w:t>知）。</w:t>
      </w:r>
    </w:p>
    <w:p w14:paraId="0A00E74F" w14:textId="77777777" w:rsidR="005261D4" w:rsidRPr="00971ADF" w:rsidRDefault="005261D4" w:rsidP="005261D4">
      <w:pPr>
        <w:spacing w:line="520" w:lineRule="exact"/>
        <w:ind w:firstLineChars="200" w:firstLine="600"/>
        <w:rPr>
          <w:rFonts w:ascii="仿宋_GB2312" w:eastAsia="仿宋_GB2312" w:hAnsi="仿宋" w:cs="仿宋"/>
          <w:color w:val="000000"/>
          <w:sz w:val="30"/>
          <w:szCs w:val="30"/>
        </w:rPr>
      </w:pPr>
      <w:r w:rsidRPr="00971ADF">
        <w:rPr>
          <w:rFonts w:ascii="仿宋_GB2312" w:eastAsia="仿宋_GB2312" w:hAnsi="仿宋" w:cs="仿宋" w:hint="eastAsia"/>
          <w:color w:val="000000"/>
          <w:sz w:val="30"/>
          <w:szCs w:val="30"/>
        </w:rPr>
        <w:t>（3）请勿装裱</w:t>
      </w:r>
      <w:r w:rsidRPr="00971ADF">
        <w:rPr>
          <w:rFonts w:ascii="仿宋_GB2312" w:eastAsia="仿宋_GB2312" w:hAnsi="仿宋" w:cs="仿宋"/>
          <w:color w:val="000000"/>
          <w:sz w:val="30"/>
          <w:szCs w:val="30"/>
        </w:rPr>
        <w:t>书面作品</w:t>
      </w:r>
      <w:r w:rsidRPr="00971ADF">
        <w:rPr>
          <w:rFonts w:ascii="仿宋_GB2312" w:eastAsia="仿宋_GB2312" w:hAnsi="仿宋" w:cs="仿宋" w:hint="eastAsia"/>
          <w:color w:val="000000"/>
          <w:sz w:val="30"/>
          <w:szCs w:val="30"/>
        </w:rPr>
        <w:t>。</w:t>
      </w:r>
    </w:p>
    <w:p w14:paraId="5FB67480" w14:textId="77777777" w:rsidR="005261D4" w:rsidRPr="00971ADF" w:rsidRDefault="005261D4" w:rsidP="005261D4">
      <w:pPr>
        <w:spacing w:line="520" w:lineRule="exact"/>
        <w:ind w:firstLineChars="200" w:firstLine="600"/>
        <w:rPr>
          <w:rFonts w:ascii="仿宋_GB2312" w:eastAsia="仿宋_GB2312" w:hAnsi="仿宋" w:cs="仿宋"/>
          <w:color w:val="000000"/>
          <w:sz w:val="30"/>
          <w:szCs w:val="30"/>
        </w:rPr>
      </w:pPr>
      <w:r w:rsidRPr="00971ADF">
        <w:rPr>
          <w:rFonts w:ascii="仿宋_GB2312" w:eastAsia="仿宋_GB2312" w:hAnsi="仿宋" w:cs="仿宋" w:hint="eastAsia"/>
          <w:color w:val="000000"/>
          <w:sz w:val="30"/>
          <w:szCs w:val="30"/>
        </w:rPr>
        <w:t>（</w:t>
      </w:r>
      <w:r w:rsidRPr="00971ADF">
        <w:rPr>
          <w:rFonts w:ascii="仿宋_GB2312" w:eastAsia="仿宋_GB2312" w:hAnsi="仿宋" w:cs="仿宋"/>
          <w:color w:val="000000"/>
          <w:sz w:val="30"/>
          <w:szCs w:val="30"/>
        </w:rPr>
        <w:t>4</w:t>
      </w:r>
      <w:r w:rsidRPr="00971ADF">
        <w:rPr>
          <w:rFonts w:ascii="仿宋_GB2312" w:eastAsia="仿宋_GB2312" w:hAnsi="仿宋" w:cs="仿宋" w:hint="eastAsia"/>
          <w:color w:val="000000"/>
          <w:sz w:val="30"/>
          <w:szCs w:val="30"/>
        </w:rPr>
        <w:t>）参赛者务必保留纸质作品，如入围全国评审，参赛者需按照组委会办公室通知要求，于</w:t>
      </w:r>
      <w:r w:rsidRPr="00971ADF">
        <w:rPr>
          <w:rFonts w:ascii="仿宋_GB2312" w:eastAsia="仿宋_GB2312" w:hAnsi="仿宋" w:cs="仿宋"/>
          <w:color w:val="000000"/>
          <w:sz w:val="30"/>
          <w:szCs w:val="30"/>
        </w:rPr>
        <w:t>8</w:t>
      </w:r>
      <w:r w:rsidRPr="00971ADF">
        <w:rPr>
          <w:rFonts w:ascii="仿宋_GB2312" w:eastAsia="仿宋_GB2312" w:hAnsi="仿宋" w:cs="仿宋" w:hint="eastAsia"/>
          <w:color w:val="000000"/>
          <w:sz w:val="30"/>
          <w:szCs w:val="30"/>
        </w:rPr>
        <w:t>月底前将纸质作品报送至指定地点。</w:t>
      </w:r>
    </w:p>
    <w:p w14:paraId="75A0322E" w14:textId="77777777" w:rsidR="005261D4" w:rsidRPr="00971ADF" w:rsidRDefault="005261D4" w:rsidP="005261D4">
      <w:pPr>
        <w:spacing w:line="520" w:lineRule="exact"/>
        <w:ind w:firstLineChars="200" w:firstLine="600"/>
        <w:rPr>
          <w:rFonts w:ascii="黑体" w:eastAsia="黑体" w:hAnsi="黑体" w:cs="仿宋"/>
          <w:color w:val="000000"/>
          <w:sz w:val="30"/>
          <w:szCs w:val="30"/>
        </w:rPr>
      </w:pPr>
      <w:r w:rsidRPr="00971ADF">
        <w:rPr>
          <w:rFonts w:ascii="黑体" w:eastAsia="黑体" w:hAnsi="黑体" w:cs="仿宋" w:hint="eastAsia"/>
          <w:color w:val="000000"/>
          <w:sz w:val="30"/>
          <w:szCs w:val="30"/>
        </w:rPr>
        <w:t>四、奖项设置</w:t>
      </w:r>
    </w:p>
    <w:p w14:paraId="1DB20D31" w14:textId="77777777" w:rsidR="005261D4" w:rsidRPr="00971ADF" w:rsidRDefault="005261D4" w:rsidP="005261D4">
      <w:pPr>
        <w:spacing w:line="520" w:lineRule="exact"/>
        <w:ind w:firstLineChars="200" w:firstLine="600"/>
        <w:rPr>
          <w:color w:val="000000"/>
        </w:rPr>
      </w:pPr>
      <w:r w:rsidRPr="00971ADF">
        <w:rPr>
          <w:rFonts w:ascii="仿宋_GB2312" w:eastAsia="仿宋_GB2312" w:hAnsi="仿宋"/>
          <w:color w:val="000000"/>
          <w:sz w:val="30"/>
          <w:szCs w:val="30"/>
        </w:rPr>
        <w:t>上海赛区每个组别各评选出等第奖</w:t>
      </w:r>
      <w:r w:rsidRPr="00971ADF">
        <w:rPr>
          <w:rFonts w:ascii="仿宋_GB2312" w:eastAsia="仿宋_GB2312" w:hAnsi="仿宋" w:hint="eastAsia"/>
          <w:color w:val="000000"/>
          <w:sz w:val="30"/>
          <w:szCs w:val="30"/>
        </w:rPr>
        <w:t>、</w:t>
      </w:r>
      <w:r w:rsidRPr="00971ADF">
        <w:rPr>
          <w:rFonts w:ascii="仿宋_GB2312" w:eastAsia="仿宋_GB2312" w:hAnsi="仿宋"/>
          <w:color w:val="000000"/>
          <w:sz w:val="30"/>
          <w:szCs w:val="30"/>
        </w:rPr>
        <w:t>优秀奖</w:t>
      </w:r>
      <w:r w:rsidRPr="00971ADF">
        <w:rPr>
          <w:rFonts w:ascii="仿宋_GB2312" w:eastAsia="仿宋_GB2312" w:hAnsi="仿宋" w:hint="eastAsia"/>
          <w:color w:val="000000"/>
          <w:sz w:val="30"/>
          <w:szCs w:val="30"/>
        </w:rPr>
        <w:t>和</w:t>
      </w:r>
      <w:r w:rsidRPr="00971ADF">
        <w:rPr>
          <w:rFonts w:ascii="仿宋_GB2312" w:eastAsia="仿宋_GB2312" w:hAnsi="仿宋" w:cs="仿宋" w:hint="eastAsia"/>
          <w:color w:val="000000"/>
          <w:sz w:val="30"/>
          <w:szCs w:val="30"/>
        </w:rPr>
        <w:t>优秀指导奖</w:t>
      </w:r>
      <w:r w:rsidRPr="00971ADF">
        <w:rPr>
          <w:rFonts w:ascii="仿宋_GB2312" w:eastAsia="仿宋_GB2312" w:hAnsi="仿宋"/>
          <w:color w:val="000000"/>
          <w:sz w:val="30"/>
          <w:szCs w:val="30"/>
        </w:rPr>
        <w:t>若干。</w:t>
      </w:r>
    </w:p>
    <w:p w14:paraId="52B0DBA7" w14:textId="77777777" w:rsidR="005261D4" w:rsidRPr="00971ADF" w:rsidRDefault="005261D4" w:rsidP="005261D4">
      <w:pPr>
        <w:spacing w:line="520" w:lineRule="exact"/>
        <w:ind w:firstLineChars="200" w:firstLine="600"/>
        <w:rPr>
          <w:rFonts w:ascii="黑体" w:eastAsia="黑体" w:hAnsi="黑体" w:cs="仿宋"/>
          <w:color w:val="000000"/>
          <w:sz w:val="30"/>
          <w:szCs w:val="30"/>
        </w:rPr>
      </w:pPr>
      <w:r w:rsidRPr="00971ADF">
        <w:rPr>
          <w:rFonts w:ascii="黑体" w:eastAsia="黑体" w:hAnsi="黑体" w:cs="仿宋" w:hint="eastAsia"/>
          <w:color w:val="000000"/>
          <w:sz w:val="30"/>
          <w:szCs w:val="30"/>
        </w:rPr>
        <w:t>五、联系方式</w:t>
      </w:r>
    </w:p>
    <w:p w14:paraId="65E7811D" w14:textId="77777777" w:rsidR="005261D4" w:rsidRPr="00971ADF" w:rsidRDefault="005261D4" w:rsidP="005261D4">
      <w:pPr>
        <w:spacing w:line="520" w:lineRule="exact"/>
        <w:ind w:firstLineChars="200" w:firstLine="600"/>
        <w:rPr>
          <w:rFonts w:ascii="仿宋_GB2312" w:eastAsia="仿宋_GB2312" w:hAnsi="仿宋" w:cs="仿宋"/>
          <w:color w:val="000000"/>
          <w:sz w:val="30"/>
          <w:szCs w:val="30"/>
        </w:rPr>
      </w:pPr>
      <w:r w:rsidRPr="00971ADF">
        <w:rPr>
          <w:rFonts w:ascii="仿宋_GB2312" w:eastAsia="仿宋_GB2312" w:hAnsi="仿宋" w:cs="仿宋" w:hint="eastAsia"/>
          <w:color w:val="000000"/>
          <w:sz w:val="30"/>
          <w:szCs w:val="30"/>
        </w:rPr>
        <w:t>上海教育报刊总社 周俊峰，</w:t>
      </w:r>
      <w:r>
        <w:rPr>
          <w:rFonts w:ascii="仿宋_GB2312" w:eastAsia="仿宋_GB2312" w:hAnsi="仿宋" w:cs="仿宋" w:hint="eastAsia"/>
          <w:color w:val="000000"/>
          <w:sz w:val="30"/>
          <w:szCs w:val="30"/>
        </w:rPr>
        <w:t>联系</w:t>
      </w:r>
      <w:r w:rsidRPr="00971ADF">
        <w:rPr>
          <w:rFonts w:ascii="仿宋_GB2312" w:eastAsia="仿宋_GB2312" w:hAnsi="仿宋" w:cs="仿宋" w:hint="eastAsia"/>
          <w:color w:val="000000"/>
          <w:sz w:val="30"/>
          <w:szCs w:val="30"/>
        </w:rPr>
        <w:t>电话：33395098</w:t>
      </w:r>
    </w:p>
    <w:p w14:paraId="7D512181" w14:textId="77777777" w:rsidR="005261D4" w:rsidRPr="00971ADF" w:rsidRDefault="005261D4" w:rsidP="005261D4">
      <w:pPr>
        <w:spacing w:line="520" w:lineRule="exact"/>
        <w:ind w:firstLineChars="200" w:firstLine="600"/>
        <w:rPr>
          <w:rFonts w:ascii="仿宋_GB2312" w:eastAsia="仿宋_GB2312" w:hAnsi="仿宋" w:cs="仿宋"/>
          <w:color w:val="000000"/>
          <w:sz w:val="30"/>
          <w:szCs w:val="30"/>
        </w:rPr>
      </w:pPr>
      <w:r w:rsidRPr="00971ADF">
        <w:rPr>
          <w:rFonts w:ascii="仿宋_GB2312" w:eastAsia="仿宋_GB2312" w:hAnsi="仿宋" w:cs="仿宋" w:hint="eastAsia"/>
          <w:color w:val="000000"/>
          <w:sz w:val="30"/>
          <w:szCs w:val="30"/>
        </w:rPr>
        <w:t>邮箱：shbmzg@163.com</w:t>
      </w:r>
    </w:p>
    <w:p w14:paraId="2C7F4840" w14:textId="77777777" w:rsidR="005261D4" w:rsidRPr="00971ADF" w:rsidRDefault="005261D4" w:rsidP="005261D4">
      <w:pPr>
        <w:spacing w:line="520" w:lineRule="exact"/>
        <w:ind w:firstLineChars="200" w:firstLine="600"/>
        <w:rPr>
          <w:rFonts w:ascii="仿宋_GB2312" w:eastAsia="仿宋_GB2312" w:hAnsi="仿宋" w:cs="仿宋"/>
          <w:color w:val="000000"/>
          <w:sz w:val="30"/>
          <w:szCs w:val="30"/>
        </w:rPr>
      </w:pPr>
      <w:r w:rsidRPr="00971ADF">
        <w:rPr>
          <w:rFonts w:ascii="仿宋_GB2312" w:eastAsia="仿宋_GB2312" w:hAnsi="仿宋" w:cs="仿宋" w:hint="eastAsia"/>
          <w:color w:val="000000"/>
          <w:sz w:val="30"/>
          <w:szCs w:val="30"/>
        </w:rPr>
        <w:t>地址：上海市中山南二路151号1210办公室</w:t>
      </w:r>
    </w:p>
    <w:p w14:paraId="2A0398CA" w14:textId="77777777" w:rsidR="005261D4" w:rsidRPr="00971ADF" w:rsidRDefault="005261D4" w:rsidP="005261D4">
      <w:pPr>
        <w:spacing w:line="520" w:lineRule="exact"/>
        <w:ind w:firstLineChars="200" w:firstLine="600"/>
        <w:rPr>
          <w:rFonts w:ascii="仿宋_GB2312" w:eastAsia="仿宋_GB2312" w:hAnsi="仿宋" w:cs="仿宋"/>
          <w:color w:val="000000"/>
          <w:sz w:val="30"/>
          <w:szCs w:val="30"/>
        </w:rPr>
      </w:pPr>
      <w:r w:rsidRPr="00971ADF">
        <w:rPr>
          <w:rFonts w:ascii="仿宋_GB2312" w:eastAsia="仿宋_GB2312" w:hAnsi="仿宋" w:cs="仿宋" w:hint="eastAsia"/>
          <w:color w:val="000000"/>
          <w:sz w:val="30"/>
          <w:szCs w:val="30"/>
        </w:rPr>
        <w:t>邮编：200032</w:t>
      </w:r>
    </w:p>
    <w:p w14:paraId="6709598B" w14:textId="77777777" w:rsidR="005261D4" w:rsidRPr="00971ADF" w:rsidRDefault="005261D4" w:rsidP="005261D4">
      <w:pPr>
        <w:spacing w:line="520" w:lineRule="exact"/>
        <w:rPr>
          <w:rFonts w:ascii="仿宋_GB2312" w:eastAsia="仿宋_GB2312" w:hAnsi="仿宋" w:cs="仿宋"/>
          <w:color w:val="000000"/>
          <w:sz w:val="30"/>
          <w:szCs w:val="30"/>
        </w:rPr>
      </w:pPr>
    </w:p>
    <w:p w14:paraId="6CBD135E" w14:textId="77777777" w:rsidR="005261D4" w:rsidRPr="002E5065" w:rsidRDefault="005261D4" w:rsidP="005261D4">
      <w:pPr>
        <w:spacing w:line="520" w:lineRule="exact"/>
        <w:ind w:firstLineChars="200" w:firstLine="600"/>
        <w:rPr>
          <w:rFonts w:ascii="仿宋_GB2312" w:eastAsia="仿宋_GB2312" w:hAnsi="仿宋"/>
          <w:color w:val="000000"/>
          <w:sz w:val="30"/>
          <w:szCs w:val="30"/>
        </w:rPr>
      </w:pPr>
      <w:r w:rsidRPr="002E5065">
        <w:rPr>
          <w:rFonts w:ascii="仿宋_GB2312" w:eastAsia="仿宋_GB2312" w:hAnsi="仿宋" w:hint="eastAsia"/>
          <w:color w:val="000000"/>
          <w:sz w:val="30"/>
          <w:szCs w:val="30"/>
        </w:rPr>
        <w:t>附件：“笔墨中国”汉字书写大赛网上填报注意事项</w:t>
      </w:r>
    </w:p>
    <w:p w14:paraId="2C9CF03D" w14:textId="77777777" w:rsidR="005261D4" w:rsidRPr="00971ADF" w:rsidRDefault="005261D4" w:rsidP="005261D4">
      <w:pPr>
        <w:spacing w:line="520" w:lineRule="exact"/>
        <w:rPr>
          <w:rFonts w:ascii="黑体" w:eastAsia="黑体"/>
          <w:color w:val="000000"/>
          <w:sz w:val="32"/>
        </w:rPr>
      </w:pPr>
    </w:p>
    <w:p w14:paraId="1BB92E00" w14:textId="77777777" w:rsidR="005261D4" w:rsidRPr="00971ADF" w:rsidRDefault="005261D4" w:rsidP="005261D4">
      <w:pPr>
        <w:adjustRightInd w:val="0"/>
        <w:snapToGrid w:val="0"/>
        <w:spacing w:afterLines="50" w:after="156" w:line="460" w:lineRule="exact"/>
        <w:rPr>
          <w:rFonts w:ascii="黑体" w:eastAsia="黑体" w:hAnsi="黑体" w:cs="仿宋_GB2312"/>
          <w:color w:val="000000"/>
          <w:sz w:val="32"/>
          <w:szCs w:val="28"/>
        </w:rPr>
        <w:sectPr w:rsidR="005261D4" w:rsidRPr="00971ADF" w:rsidSect="00B01B17">
          <w:footerReference w:type="even" r:id="rId4"/>
          <w:footerReference w:type="default" r:id="rId5"/>
          <w:pgSz w:w="11906" w:h="16838" w:code="9"/>
          <w:pgMar w:top="2098" w:right="1508" w:bottom="2098" w:left="1520" w:header="851" w:footer="907" w:gutter="57"/>
          <w:pgNumType w:fmt="numberInDash"/>
          <w:cols w:space="425"/>
          <w:docGrid w:type="lines" w:linePitch="312"/>
        </w:sectPr>
      </w:pPr>
    </w:p>
    <w:p w14:paraId="2A2687AC" w14:textId="77777777" w:rsidR="005261D4" w:rsidRPr="00971ADF" w:rsidRDefault="005261D4" w:rsidP="005261D4">
      <w:pPr>
        <w:adjustRightInd w:val="0"/>
        <w:snapToGrid w:val="0"/>
        <w:spacing w:afterLines="50" w:after="156" w:line="460" w:lineRule="exact"/>
        <w:rPr>
          <w:rFonts w:ascii="黑体" w:hAnsi="黑体" w:cs="仿宋_GB2312"/>
          <w:color w:val="000000"/>
          <w:sz w:val="32"/>
          <w:szCs w:val="28"/>
        </w:rPr>
      </w:pPr>
      <w:r w:rsidRPr="00971ADF">
        <w:rPr>
          <w:rFonts w:ascii="黑体" w:eastAsia="黑体" w:hAnsi="黑体" w:cs="仿宋_GB2312" w:hint="eastAsia"/>
          <w:color w:val="000000"/>
          <w:sz w:val="32"/>
          <w:szCs w:val="28"/>
        </w:rPr>
        <w:lastRenderedPageBreak/>
        <w:t xml:space="preserve">附件    </w:t>
      </w:r>
      <w:r w:rsidRPr="00971ADF">
        <w:rPr>
          <w:rFonts w:ascii="黑体" w:hAnsi="黑体" w:cs="仿宋_GB2312" w:hint="eastAsia"/>
          <w:color w:val="000000"/>
          <w:sz w:val="32"/>
          <w:szCs w:val="28"/>
        </w:rPr>
        <w:t xml:space="preserve"> </w:t>
      </w:r>
    </w:p>
    <w:p w14:paraId="232FAAE0" w14:textId="77777777" w:rsidR="005261D4" w:rsidRPr="00553FB6" w:rsidRDefault="005261D4" w:rsidP="005261D4">
      <w:pPr>
        <w:adjustRightInd w:val="0"/>
        <w:snapToGrid w:val="0"/>
        <w:spacing w:afterLines="50" w:after="156" w:line="460" w:lineRule="exact"/>
        <w:jc w:val="center"/>
        <w:rPr>
          <w:rFonts w:ascii="方正小标宋简体" w:eastAsia="方正小标宋简体" w:hAnsi="华文中宋"/>
          <w:color w:val="000000"/>
          <w:sz w:val="38"/>
          <w:szCs w:val="38"/>
        </w:rPr>
      </w:pPr>
      <w:r w:rsidRPr="00553FB6">
        <w:rPr>
          <w:rFonts w:ascii="方正小标宋简体" w:eastAsia="方正小标宋简体" w:hAnsi="华文中宋" w:hint="eastAsia"/>
          <w:color w:val="000000"/>
          <w:sz w:val="38"/>
          <w:szCs w:val="38"/>
        </w:rPr>
        <w:t>“笔墨中国”汉字书写大赛网上填报注意事项</w:t>
      </w:r>
    </w:p>
    <w:p w14:paraId="76BB2199" w14:textId="77777777" w:rsidR="005261D4" w:rsidRPr="00971ADF" w:rsidRDefault="005261D4" w:rsidP="005261D4">
      <w:pPr>
        <w:spacing w:line="540" w:lineRule="exact"/>
        <w:ind w:firstLineChars="200" w:firstLine="600"/>
        <w:rPr>
          <w:rFonts w:ascii="仿宋_GB2312" w:eastAsia="仿宋_GB2312" w:hAnsi="仿宋" w:cs="仿宋"/>
          <w:color w:val="000000"/>
          <w:sz w:val="30"/>
          <w:szCs w:val="30"/>
        </w:rPr>
      </w:pPr>
      <w:r w:rsidRPr="00971ADF">
        <w:rPr>
          <w:rFonts w:ascii="仿宋_GB2312" w:eastAsia="仿宋_GB2312" w:hAnsi="仿宋" w:cs="仿宋" w:hint="eastAsia"/>
          <w:color w:val="000000"/>
          <w:sz w:val="30"/>
          <w:szCs w:val="30"/>
        </w:rPr>
        <w:t>1.选手姓名：留学生及外籍教师填写姓名时，以“母语名字（中文名字）”的形式填写，例：Hans (汉斯，德国)。</w:t>
      </w:r>
    </w:p>
    <w:p w14:paraId="0404DCB4" w14:textId="77777777" w:rsidR="005261D4" w:rsidRPr="00971ADF" w:rsidRDefault="005261D4" w:rsidP="005261D4">
      <w:pPr>
        <w:spacing w:line="540" w:lineRule="exact"/>
        <w:ind w:firstLineChars="200" w:firstLine="600"/>
        <w:rPr>
          <w:rFonts w:ascii="仿宋_GB2312" w:eastAsia="仿宋_GB2312" w:hAnsi="仿宋" w:cs="仿宋"/>
          <w:color w:val="000000"/>
          <w:sz w:val="30"/>
          <w:szCs w:val="30"/>
        </w:rPr>
      </w:pPr>
      <w:r w:rsidRPr="00971ADF">
        <w:rPr>
          <w:rFonts w:ascii="仿宋_GB2312" w:eastAsia="仿宋_GB2312" w:hAnsi="仿宋" w:cs="仿宋" w:hint="eastAsia"/>
          <w:color w:val="000000"/>
          <w:sz w:val="30"/>
          <w:szCs w:val="30"/>
        </w:rPr>
        <w:t>2.单位/学校：请填写单位/学校标准全称。</w:t>
      </w:r>
      <w:r w:rsidRPr="00971ADF">
        <w:rPr>
          <w:rFonts w:ascii="仿宋_GB2312" w:eastAsia="仿宋_GB2312" w:hAnsi="仿宋" w:cs="仿宋" w:hint="eastAsia"/>
          <w:color w:val="000000"/>
          <w:sz w:val="30"/>
          <w:szCs w:val="30"/>
        </w:rPr>
        <w:tab/>
      </w:r>
    </w:p>
    <w:p w14:paraId="49938B14" w14:textId="77777777" w:rsidR="005261D4" w:rsidRPr="00971ADF" w:rsidRDefault="005261D4" w:rsidP="005261D4">
      <w:pPr>
        <w:spacing w:line="540" w:lineRule="exact"/>
        <w:ind w:firstLineChars="200" w:firstLine="600"/>
        <w:rPr>
          <w:rFonts w:ascii="仿宋_GB2312" w:eastAsia="仿宋_GB2312" w:hAnsi="仿宋" w:cs="仿宋"/>
          <w:color w:val="000000"/>
          <w:sz w:val="30"/>
          <w:szCs w:val="30"/>
        </w:rPr>
      </w:pPr>
      <w:r w:rsidRPr="00971ADF">
        <w:rPr>
          <w:rFonts w:ascii="仿宋_GB2312" w:eastAsia="仿宋_GB2312" w:hAnsi="仿宋" w:cs="仿宋" w:hint="eastAsia"/>
          <w:color w:val="000000"/>
          <w:sz w:val="30"/>
          <w:szCs w:val="30"/>
        </w:rPr>
        <w:t>3.指导教师：限报1人，并备注指导教师所在单位。</w:t>
      </w:r>
    </w:p>
    <w:p w14:paraId="68FDD443" w14:textId="3C4B661E" w:rsidR="006F2A12" w:rsidRDefault="005261D4" w:rsidP="005261D4">
      <w:r w:rsidRPr="00971ADF">
        <w:rPr>
          <w:rFonts w:ascii="仿宋_GB2312" w:eastAsia="仿宋_GB2312" w:hAnsi="仿宋" w:cs="仿宋" w:hint="eastAsia"/>
          <w:color w:val="000000"/>
          <w:sz w:val="30"/>
          <w:szCs w:val="30"/>
        </w:rPr>
        <w:t>4</w:t>
      </w:r>
      <w:r w:rsidRPr="00971ADF">
        <w:rPr>
          <w:rFonts w:ascii="仿宋_GB2312" w:eastAsia="仿宋_GB2312" w:hAnsi="仿宋" w:cs="仿宋"/>
          <w:color w:val="000000"/>
          <w:sz w:val="30"/>
          <w:szCs w:val="30"/>
        </w:rPr>
        <w:t>.</w:t>
      </w:r>
      <w:r w:rsidRPr="00971ADF">
        <w:rPr>
          <w:rFonts w:ascii="仿宋_GB2312" w:eastAsia="仿宋_GB2312" w:hAnsi="仿宋" w:cs="仿宋" w:hint="eastAsia"/>
          <w:color w:val="000000"/>
          <w:sz w:val="30"/>
          <w:szCs w:val="30"/>
        </w:rPr>
        <w:t>参赛者联系电话，须填写参赛者在中华经典</w:t>
      </w:r>
      <w:proofErr w:type="gramStart"/>
      <w:r w:rsidRPr="00971ADF">
        <w:rPr>
          <w:rFonts w:ascii="仿宋_GB2312" w:eastAsia="仿宋_GB2312" w:hAnsi="仿宋" w:cs="仿宋" w:hint="eastAsia"/>
          <w:color w:val="000000"/>
          <w:sz w:val="30"/>
          <w:szCs w:val="30"/>
        </w:rPr>
        <w:t>诵写讲大赛</w:t>
      </w:r>
      <w:proofErr w:type="gramEnd"/>
      <w:r w:rsidRPr="00971ADF">
        <w:rPr>
          <w:rFonts w:ascii="仿宋_GB2312" w:eastAsia="仿宋_GB2312" w:hAnsi="仿宋" w:cs="仿宋" w:hint="eastAsia"/>
          <w:color w:val="000000"/>
          <w:sz w:val="30"/>
          <w:szCs w:val="30"/>
        </w:rPr>
        <w:t>网站报名注册的手机号码，该号码亦为参赛者登录账号。</w:t>
      </w:r>
    </w:p>
    <w:sectPr w:rsidR="006F2A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95D4C" w14:textId="77777777" w:rsidR="00C53CA9" w:rsidRDefault="005261D4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1D9D02A1" w14:textId="77777777" w:rsidR="00C53CA9" w:rsidRDefault="005261D4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59443"/>
      <w:docPartObj>
        <w:docPartGallery w:val="Page Numbers (Bottom of Page)"/>
        <w:docPartUnique/>
      </w:docPartObj>
    </w:sdtPr>
    <w:sdtEndPr/>
    <w:sdtContent>
      <w:p w14:paraId="1AA76BBF" w14:textId="77777777" w:rsidR="00B01B17" w:rsidRDefault="005261D4">
        <w:pPr>
          <w:pStyle w:val="a3"/>
          <w:jc w:val="center"/>
        </w:pPr>
        <w:r w:rsidRPr="00B01B17">
          <w:rPr>
            <w:sz w:val="28"/>
            <w:szCs w:val="28"/>
          </w:rPr>
          <w:fldChar w:fldCharType="begin"/>
        </w:r>
        <w:r w:rsidRPr="00B01B17">
          <w:rPr>
            <w:sz w:val="28"/>
            <w:szCs w:val="28"/>
          </w:rPr>
          <w:instrText xml:space="preserve"> PAGE   \* MERGEFORMAT </w:instrText>
        </w:r>
        <w:r w:rsidRPr="00B01B17">
          <w:rPr>
            <w:sz w:val="28"/>
            <w:szCs w:val="28"/>
          </w:rPr>
          <w:fldChar w:fldCharType="separate"/>
        </w:r>
        <w:r w:rsidRPr="00731688">
          <w:rPr>
            <w:noProof/>
            <w:sz w:val="28"/>
            <w:szCs w:val="28"/>
            <w:lang w:val="zh-CN"/>
          </w:rPr>
          <w:t>-</w:t>
        </w:r>
        <w:r>
          <w:rPr>
            <w:noProof/>
            <w:sz w:val="28"/>
            <w:szCs w:val="28"/>
          </w:rPr>
          <w:t xml:space="preserve"> 23 -</w:t>
        </w:r>
        <w:r w:rsidRPr="00B01B17">
          <w:rPr>
            <w:sz w:val="28"/>
            <w:szCs w:val="28"/>
          </w:rPr>
          <w:fldChar w:fldCharType="end"/>
        </w:r>
      </w:p>
    </w:sdtContent>
  </w:sdt>
  <w:p w14:paraId="23DD3982" w14:textId="77777777" w:rsidR="00C53CA9" w:rsidRDefault="005261D4" w:rsidP="00B01B17">
    <w:pPr>
      <w:pStyle w:val="a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1D4"/>
    <w:rsid w:val="005261D4"/>
    <w:rsid w:val="006F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FD703"/>
  <w15:chartTrackingRefBased/>
  <w15:docId w15:val="{51E53CCA-3E4B-4FED-842A-76E6E4CBD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61D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261D4"/>
    <w:pPr>
      <w:tabs>
        <w:tab w:val="center" w:pos="4153"/>
        <w:tab w:val="right" w:pos="8306"/>
      </w:tabs>
      <w:snapToGrid w:val="0"/>
      <w:jc w:val="left"/>
    </w:pPr>
    <w:rPr>
      <w:sz w:val="18"/>
      <w:szCs w:val="20"/>
    </w:rPr>
  </w:style>
  <w:style w:type="character" w:customStyle="1" w:styleId="a4">
    <w:name w:val="页脚 字符"/>
    <w:basedOn w:val="a0"/>
    <w:link w:val="a3"/>
    <w:uiPriority w:val="99"/>
    <w:rsid w:val="005261D4"/>
    <w:rPr>
      <w:rFonts w:ascii="Times New Roman" w:eastAsia="宋体" w:hAnsi="Times New Roman" w:cs="Times New Roman"/>
      <w:sz w:val="18"/>
      <w:szCs w:val="20"/>
    </w:rPr>
  </w:style>
  <w:style w:type="character" w:styleId="a5">
    <w:name w:val="page number"/>
    <w:basedOn w:val="a0"/>
    <w:rsid w:val="005261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周文菁</dc:creator>
  <cp:keywords/>
  <dc:description/>
  <cp:lastModifiedBy>周文菁</cp:lastModifiedBy>
  <cp:revision>1</cp:revision>
  <dcterms:created xsi:type="dcterms:W3CDTF">2021-04-25T07:04:00Z</dcterms:created>
  <dcterms:modified xsi:type="dcterms:W3CDTF">2021-04-25T07:05:00Z</dcterms:modified>
</cp:coreProperties>
</file>