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168" w:rsidRDefault="00AD73D2">
      <w:pPr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  <w:r>
        <w:rPr>
          <w:rFonts w:ascii="黑体" w:eastAsia="黑体" w:hAnsi="黑体" w:cs="黑体" w:hint="eastAsia"/>
        </w:rPr>
        <w:t>1</w:t>
      </w:r>
    </w:p>
    <w:p w:rsidR="00295168" w:rsidRDefault="00295168"/>
    <w:p w:rsidR="00295168" w:rsidRDefault="00AD73D2">
      <w:pPr>
        <w:jc w:val="center"/>
        <w:rPr>
          <w:rFonts w:ascii="方正小标宋简体" w:eastAsia="方正小标宋简体" w:hAnsi="方正小标宋简体" w:cs="方正小标宋简体"/>
          <w:spacing w:val="0"/>
          <w:sz w:val="38"/>
          <w:szCs w:val="38"/>
        </w:rPr>
      </w:pPr>
      <w:r>
        <w:rPr>
          <w:rFonts w:ascii="方正小标宋简体" w:eastAsia="方正小标宋简体" w:hAnsi="方正小标宋简体" w:cs="方正小标宋简体" w:hint="eastAsia"/>
          <w:spacing w:val="0"/>
          <w:sz w:val="38"/>
          <w:szCs w:val="38"/>
        </w:rPr>
        <w:t>协创共学·第四届上海市大学生社区创课活动</w:t>
      </w:r>
    </w:p>
    <w:p w:rsidR="00295168" w:rsidRDefault="00AD73D2">
      <w:pPr>
        <w:jc w:val="center"/>
        <w:rPr>
          <w:rFonts w:ascii="方正小标宋简体" w:eastAsia="方正小标宋简体" w:hAnsi="方正小标宋简体" w:cs="方正小标宋简体"/>
          <w:spacing w:val="0"/>
          <w:sz w:val="38"/>
          <w:szCs w:val="38"/>
        </w:rPr>
      </w:pPr>
      <w:r>
        <w:rPr>
          <w:rFonts w:ascii="方正小标宋简体" w:eastAsia="方正小标宋简体" w:hAnsi="方正小标宋简体" w:cs="方正小标宋简体" w:hint="eastAsia"/>
          <w:spacing w:val="0"/>
          <w:sz w:val="38"/>
          <w:szCs w:val="38"/>
        </w:rPr>
        <w:t>实施方案</w:t>
      </w:r>
    </w:p>
    <w:p w:rsidR="00295168" w:rsidRDefault="00295168">
      <w:pPr>
        <w:jc w:val="center"/>
        <w:rPr>
          <w:rFonts w:cs="仿宋_GB2312"/>
          <w:sz w:val="30"/>
          <w:szCs w:val="30"/>
        </w:rPr>
      </w:pP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上海市</w:t>
      </w:r>
      <w:r>
        <w:rPr>
          <w:rFonts w:cs="仿宋_GB2312" w:hint="eastAsia"/>
          <w:sz w:val="30"/>
          <w:szCs w:val="30"/>
        </w:rPr>
        <w:t>大学生</w:t>
      </w:r>
      <w:r>
        <w:rPr>
          <w:rFonts w:cs="仿宋_GB2312" w:hint="eastAsia"/>
          <w:sz w:val="30"/>
          <w:szCs w:val="30"/>
        </w:rPr>
        <w:t>社区创课</w:t>
      </w:r>
      <w:r>
        <w:rPr>
          <w:rFonts w:cs="仿宋_GB2312" w:hint="eastAsia"/>
          <w:sz w:val="30"/>
          <w:szCs w:val="30"/>
        </w:rPr>
        <w:t>活动</w:t>
      </w:r>
      <w:r>
        <w:rPr>
          <w:rFonts w:cs="仿宋_GB2312" w:hint="eastAsia"/>
          <w:sz w:val="30"/>
          <w:szCs w:val="30"/>
        </w:rPr>
        <w:t>以鼓励大学生参与社区</w:t>
      </w:r>
      <w:r>
        <w:rPr>
          <w:rFonts w:cs="仿宋_GB2312" w:hint="eastAsia"/>
          <w:sz w:val="30"/>
          <w:szCs w:val="30"/>
        </w:rPr>
        <w:t>教育课程</w:t>
      </w:r>
      <w:r>
        <w:rPr>
          <w:rFonts w:cs="仿宋_GB2312" w:hint="eastAsia"/>
          <w:sz w:val="30"/>
          <w:szCs w:val="30"/>
        </w:rPr>
        <w:t>建设为切入点，秉持</w:t>
      </w:r>
      <w:r>
        <w:rPr>
          <w:rFonts w:cs="仿宋_GB2312" w:hint="eastAsia"/>
          <w:sz w:val="30"/>
          <w:szCs w:val="30"/>
        </w:rPr>
        <w:t>“</w:t>
      </w:r>
      <w:r>
        <w:rPr>
          <w:rFonts w:cs="仿宋_GB2312" w:hint="eastAsia"/>
          <w:sz w:val="30"/>
          <w:szCs w:val="30"/>
        </w:rPr>
        <w:t>问需于民</w:t>
      </w:r>
      <w:r>
        <w:rPr>
          <w:rFonts w:cs="仿宋_GB2312" w:hint="eastAsia"/>
          <w:sz w:val="30"/>
          <w:szCs w:val="30"/>
        </w:rPr>
        <w:t>”“</w:t>
      </w:r>
      <w:r>
        <w:rPr>
          <w:rFonts w:cs="仿宋_GB2312" w:hint="eastAsia"/>
          <w:sz w:val="30"/>
          <w:szCs w:val="30"/>
        </w:rPr>
        <w:t>能者为师</w:t>
      </w:r>
      <w:r>
        <w:rPr>
          <w:rFonts w:cs="仿宋_GB2312" w:hint="eastAsia"/>
          <w:sz w:val="30"/>
          <w:szCs w:val="30"/>
        </w:rPr>
        <w:t>”“</w:t>
      </w:r>
      <w:r>
        <w:rPr>
          <w:rFonts w:cs="仿宋_GB2312" w:hint="eastAsia"/>
          <w:sz w:val="30"/>
          <w:szCs w:val="30"/>
        </w:rPr>
        <w:t>协创共学</w:t>
      </w:r>
      <w:r>
        <w:rPr>
          <w:rFonts w:cs="仿宋_GB2312" w:hint="eastAsia"/>
          <w:sz w:val="30"/>
          <w:szCs w:val="30"/>
        </w:rPr>
        <w:t>”</w:t>
      </w:r>
      <w:r>
        <w:rPr>
          <w:rFonts w:cs="仿宋_GB2312" w:hint="eastAsia"/>
          <w:sz w:val="30"/>
          <w:szCs w:val="30"/>
        </w:rPr>
        <w:t>的理念，发动全市高校青年大学生，通过积极参与社区创课</w:t>
      </w:r>
      <w:r>
        <w:rPr>
          <w:rFonts w:cs="仿宋_GB2312" w:hint="eastAsia"/>
          <w:sz w:val="30"/>
          <w:szCs w:val="30"/>
        </w:rPr>
        <w:t>活动</w:t>
      </w:r>
      <w:r>
        <w:rPr>
          <w:rFonts w:cs="仿宋_GB2312" w:hint="eastAsia"/>
          <w:sz w:val="30"/>
          <w:szCs w:val="30"/>
        </w:rPr>
        <w:t>，分层分类孵化一批广受居民欢迎的公益好课，服务和充实社区教育课程</w:t>
      </w:r>
      <w:r>
        <w:rPr>
          <w:rFonts w:cs="仿宋_GB2312" w:hint="eastAsia"/>
          <w:sz w:val="30"/>
          <w:szCs w:val="30"/>
        </w:rPr>
        <w:t>资源</w:t>
      </w:r>
      <w:r>
        <w:rPr>
          <w:rFonts w:cs="仿宋_GB2312" w:hint="eastAsia"/>
          <w:sz w:val="30"/>
          <w:szCs w:val="30"/>
        </w:rPr>
        <w:t>，使更多居民获得形式新颖、内容时尚的课程学习服务。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一、活动选题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活动</w:t>
      </w:r>
      <w:r>
        <w:rPr>
          <w:rFonts w:cs="仿宋_GB2312" w:hint="eastAsia"/>
          <w:sz w:val="30"/>
          <w:szCs w:val="30"/>
        </w:rPr>
        <w:t>设置以提升社区居民健康素养、文化素养、数字素养、市民素养、生活素养为宗旨的</w:t>
      </w:r>
      <w:r>
        <w:rPr>
          <w:rFonts w:cs="仿宋_GB2312" w:hint="eastAsia"/>
          <w:sz w:val="30"/>
          <w:szCs w:val="30"/>
        </w:rPr>
        <w:t>5</w:t>
      </w:r>
      <w:r>
        <w:rPr>
          <w:rFonts w:cs="仿宋_GB2312" w:hint="eastAsia"/>
          <w:sz w:val="30"/>
          <w:szCs w:val="30"/>
        </w:rPr>
        <w:t>项</w:t>
      </w:r>
      <w:r>
        <w:rPr>
          <w:rFonts w:cs="仿宋_GB2312" w:hint="eastAsia"/>
          <w:sz w:val="30"/>
          <w:szCs w:val="30"/>
        </w:rPr>
        <w:t>选题。赛队可从中挑选一</w:t>
      </w:r>
      <w:r>
        <w:rPr>
          <w:rFonts w:cs="仿宋_GB2312" w:hint="eastAsia"/>
          <w:sz w:val="30"/>
          <w:szCs w:val="30"/>
        </w:rPr>
        <w:t>项</w:t>
      </w:r>
      <w:r>
        <w:rPr>
          <w:rFonts w:cs="仿宋_GB2312" w:hint="eastAsia"/>
          <w:sz w:val="30"/>
          <w:szCs w:val="30"/>
        </w:rPr>
        <w:t>进行课程设计与开发。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二、参与对象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凡正式在</w:t>
      </w:r>
      <w:r>
        <w:rPr>
          <w:rFonts w:cs="仿宋_GB2312" w:hint="eastAsia"/>
          <w:sz w:val="30"/>
          <w:szCs w:val="30"/>
        </w:rPr>
        <w:t>上海</w:t>
      </w:r>
      <w:r>
        <w:rPr>
          <w:rFonts w:cs="仿宋_GB2312" w:hint="eastAsia"/>
          <w:sz w:val="30"/>
          <w:szCs w:val="30"/>
        </w:rPr>
        <w:t>市各高等院校注册的在读学生均可参赛，</w:t>
      </w:r>
      <w:r>
        <w:rPr>
          <w:rFonts w:cs="仿宋_GB2312" w:hint="eastAsia"/>
          <w:sz w:val="30"/>
          <w:szCs w:val="30"/>
        </w:rPr>
        <w:t>参赛者需以团队形式报名，团队成员限</w:t>
      </w:r>
      <w:r>
        <w:rPr>
          <w:rFonts w:cs="仿宋_GB2312" w:hint="eastAsia"/>
          <w:sz w:val="30"/>
          <w:szCs w:val="30"/>
        </w:rPr>
        <w:t>3</w:t>
      </w:r>
      <w:r>
        <w:rPr>
          <w:rFonts w:cs="仿宋_GB2312" w:hint="eastAsia"/>
          <w:sz w:val="30"/>
          <w:szCs w:val="30"/>
        </w:rPr>
        <w:t>—</w:t>
      </w:r>
      <w:r>
        <w:rPr>
          <w:rFonts w:cs="仿宋_GB2312" w:hint="eastAsia"/>
          <w:sz w:val="30"/>
          <w:szCs w:val="30"/>
        </w:rPr>
        <w:t>5</w:t>
      </w:r>
      <w:r>
        <w:rPr>
          <w:rFonts w:cs="仿宋_GB2312" w:hint="eastAsia"/>
          <w:sz w:val="30"/>
          <w:szCs w:val="30"/>
        </w:rPr>
        <w:t>人（每人仅限参加</w:t>
      </w:r>
      <w:r>
        <w:rPr>
          <w:rFonts w:cs="仿宋_GB2312" w:hint="eastAsia"/>
          <w:sz w:val="30"/>
          <w:szCs w:val="30"/>
        </w:rPr>
        <w:t>1</w:t>
      </w:r>
      <w:r>
        <w:rPr>
          <w:rFonts w:cs="仿宋_GB2312" w:hint="eastAsia"/>
          <w:sz w:val="30"/>
          <w:szCs w:val="30"/>
        </w:rPr>
        <w:t>个队伍）</w:t>
      </w:r>
      <w:r>
        <w:rPr>
          <w:rFonts w:cs="仿宋_GB2312" w:hint="eastAsia"/>
          <w:sz w:val="30"/>
          <w:szCs w:val="30"/>
        </w:rPr>
        <w:t>；</w:t>
      </w:r>
      <w:r>
        <w:rPr>
          <w:rFonts w:cs="仿宋_GB2312" w:hint="eastAsia"/>
          <w:sz w:val="30"/>
          <w:szCs w:val="30"/>
        </w:rPr>
        <w:t>指导教师</w:t>
      </w:r>
      <w:r>
        <w:rPr>
          <w:rFonts w:cs="仿宋_GB2312" w:hint="eastAsia"/>
          <w:sz w:val="30"/>
          <w:szCs w:val="30"/>
        </w:rPr>
        <w:t>1</w:t>
      </w:r>
      <w:r>
        <w:rPr>
          <w:rFonts w:cs="仿宋_GB2312" w:hint="eastAsia"/>
          <w:sz w:val="30"/>
          <w:szCs w:val="30"/>
        </w:rPr>
        <w:t>—</w:t>
      </w:r>
      <w:r>
        <w:rPr>
          <w:rFonts w:cs="仿宋_GB2312" w:hint="eastAsia"/>
          <w:sz w:val="30"/>
          <w:szCs w:val="30"/>
        </w:rPr>
        <w:t>3</w:t>
      </w:r>
      <w:r>
        <w:rPr>
          <w:rFonts w:cs="仿宋_GB2312" w:hint="eastAsia"/>
          <w:sz w:val="30"/>
          <w:szCs w:val="30"/>
        </w:rPr>
        <w:t>人</w:t>
      </w:r>
      <w:r>
        <w:rPr>
          <w:rFonts w:cs="仿宋_GB2312" w:hint="eastAsia"/>
          <w:sz w:val="30"/>
          <w:szCs w:val="30"/>
        </w:rPr>
        <w:t>，</w:t>
      </w:r>
      <w:r>
        <w:rPr>
          <w:rFonts w:cs="仿宋_GB2312" w:hint="eastAsia"/>
          <w:sz w:val="30"/>
          <w:szCs w:val="30"/>
        </w:rPr>
        <w:t>其中</w:t>
      </w:r>
      <w:r>
        <w:rPr>
          <w:rFonts w:cs="仿宋_GB2312" w:hint="eastAsia"/>
          <w:sz w:val="30"/>
          <w:szCs w:val="30"/>
        </w:rPr>
        <w:t>至少</w:t>
      </w:r>
      <w:r>
        <w:rPr>
          <w:rFonts w:cs="仿宋_GB2312" w:hint="eastAsia"/>
          <w:sz w:val="30"/>
          <w:szCs w:val="30"/>
        </w:rPr>
        <w:t>包含</w:t>
      </w:r>
      <w:r>
        <w:rPr>
          <w:rFonts w:cs="仿宋_GB2312" w:hint="eastAsia"/>
          <w:sz w:val="30"/>
          <w:szCs w:val="30"/>
        </w:rPr>
        <w:t>1</w:t>
      </w:r>
      <w:r>
        <w:rPr>
          <w:rFonts w:cs="仿宋_GB2312" w:hint="eastAsia"/>
          <w:sz w:val="30"/>
          <w:szCs w:val="30"/>
        </w:rPr>
        <w:t>名</w:t>
      </w:r>
      <w:r>
        <w:rPr>
          <w:rFonts w:cs="仿宋_GB2312" w:hint="eastAsia"/>
          <w:sz w:val="30"/>
          <w:szCs w:val="30"/>
        </w:rPr>
        <w:t>由落地社区安排的</w:t>
      </w:r>
      <w:r>
        <w:rPr>
          <w:rFonts w:cs="仿宋_GB2312" w:hint="eastAsia"/>
          <w:sz w:val="30"/>
          <w:szCs w:val="30"/>
        </w:rPr>
        <w:t>指导教师；指导教师和团队成员（除队长外）姓名排序不分先后。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三、参与要求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团队需围绕既定选题进行课程设计与开发，并在活动各阶段</w:t>
      </w:r>
      <w:r>
        <w:rPr>
          <w:rFonts w:cs="仿宋_GB2312" w:hint="eastAsia"/>
          <w:sz w:val="30"/>
          <w:szCs w:val="30"/>
        </w:rPr>
        <w:t>按要求</w:t>
      </w:r>
      <w:r>
        <w:rPr>
          <w:rFonts w:cs="仿宋_GB2312" w:hint="eastAsia"/>
          <w:sz w:val="30"/>
          <w:szCs w:val="30"/>
        </w:rPr>
        <w:t>提交相应成果。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四、</w:t>
      </w:r>
      <w:r>
        <w:rPr>
          <w:rFonts w:ascii="黑体" w:eastAsia="黑体" w:hAnsi="黑体" w:cs="黑体" w:hint="eastAsia"/>
          <w:sz w:val="30"/>
          <w:szCs w:val="30"/>
        </w:rPr>
        <w:t>日程安排</w:t>
      </w:r>
    </w:p>
    <w:p w:rsidR="00295168" w:rsidRDefault="00AD73D2" w:rsidP="00BE2072">
      <w:pPr>
        <w:ind w:firstLineChars="200" w:firstLine="592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（一）即日起至</w:t>
      </w:r>
      <w:r>
        <w:rPr>
          <w:rFonts w:ascii="楷体_GB2312" w:eastAsia="楷体_GB2312" w:hAnsi="楷体_GB2312" w:cs="楷体_GB2312" w:hint="eastAsia"/>
          <w:sz w:val="30"/>
          <w:szCs w:val="30"/>
        </w:rPr>
        <w:t>10</w:t>
      </w:r>
      <w:r>
        <w:rPr>
          <w:rFonts w:ascii="楷体_GB2312" w:eastAsia="楷体_GB2312" w:hAnsi="楷体_GB2312" w:cs="楷体_GB2312" w:hint="eastAsia"/>
          <w:sz w:val="30"/>
          <w:szCs w:val="30"/>
        </w:rPr>
        <w:t>月，对前期区级初选项目进行孵化培育；</w:t>
      </w:r>
    </w:p>
    <w:p w:rsidR="00295168" w:rsidRDefault="00AD73D2" w:rsidP="00BE2072">
      <w:pPr>
        <w:ind w:firstLineChars="200" w:firstLine="592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（二）</w:t>
      </w:r>
      <w:r>
        <w:rPr>
          <w:rFonts w:ascii="楷体_GB2312" w:eastAsia="楷体_GB2312" w:hAnsi="楷体_GB2312" w:cs="楷体_GB2312" w:hint="eastAsia"/>
          <w:sz w:val="30"/>
          <w:szCs w:val="30"/>
        </w:rPr>
        <w:t>1</w:t>
      </w:r>
      <w:r>
        <w:rPr>
          <w:rFonts w:ascii="楷体_GB2312" w:eastAsia="楷体_GB2312" w:hAnsi="楷体_GB2312" w:cs="楷体_GB2312" w:hint="eastAsia"/>
          <w:sz w:val="30"/>
          <w:szCs w:val="30"/>
        </w:rPr>
        <w:t>1</w:t>
      </w:r>
      <w:r>
        <w:rPr>
          <w:rFonts w:ascii="楷体_GB2312" w:eastAsia="楷体_GB2312" w:hAnsi="楷体_GB2312" w:cs="楷体_GB2312" w:hint="eastAsia"/>
          <w:sz w:val="30"/>
          <w:szCs w:val="30"/>
        </w:rPr>
        <w:t>月</w:t>
      </w:r>
      <w:r>
        <w:rPr>
          <w:rFonts w:ascii="楷体_GB2312" w:eastAsia="楷体_GB2312" w:hAnsi="楷体_GB2312" w:cs="楷体_GB2312" w:hint="eastAsia"/>
          <w:sz w:val="30"/>
          <w:szCs w:val="30"/>
        </w:rPr>
        <w:t>中</w:t>
      </w:r>
      <w:r>
        <w:rPr>
          <w:rFonts w:ascii="楷体_GB2312" w:eastAsia="楷体_GB2312" w:hAnsi="楷体_GB2312" w:cs="楷体_GB2312" w:hint="eastAsia"/>
          <w:sz w:val="30"/>
          <w:szCs w:val="30"/>
        </w:rPr>
        <w:t>旬，组织区域</w:t>
      </w:r>
      <w:r>
        <w:rPr>
          <w:rFonts w:ascii="楷体_GB2312" w:eastAsia="楷体_GB2312" w:hAnsi="楷体_GB2312" w:cs="楷体_GB2312" w:hint="eastAsia"/>
          <w:sz w:val="30"/>
          <w:szCs w:val="30"/>
        </w:rPr>
        <w:t>复赛</w:t>
      </w:r>
      <w:r>
        <w:rPr>
          <w:rFonts w:ascii="楷体_GB2312" w:eastAsia="楷体_GB2312" w:hAnsi="楷体_GB2312" w:cs="楷体_GB2312" w:hint="eastAsia"/>
          <w:sz w:val="30"/>
          <w:szCs w:val="30"/>
        </w:rPr>
        <w:t>：</w:t>
      </w:r>
    </w:p>
    <w:p w:rsidR="00295168" w:rsidRDefault="00AD73D2" w:rsidP="00BE2072">
      <w:pPr>
        <w:ind w:firstLineChars="200" w:firstLine="592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（三）</w:t>
      </w:r>
      <w:r>
        <w:rPr>
          <w:rFonts w:ascii="楷体_GB2312" w:eastAsia="楷体_GB2312" w:hAnsi="楷体_GB2312" w:cs="楷体_GB2312" w:hint="eastAsia"/>
          <w:sz w:val="30"/>
          <w:szCs w:val="30"/>
        </w:rPr>
        <w:t>1</w:t>
      </w:r>
      <w:r>
        <w:rPr>
          <w:rFonts w:ascii="楷体_GB2312" w:eastAsia="楷体_GB2312" w:hAnsi="楷体_GB2312" w:cs="楷体_GB2312" w:hint="eastAsia"/>
          <w:sz w:val="30"/>
          <w:szCs w:val="30"/>
        </w:rPr>
        <w:t>2</w:t>
      </w:r>
      <w:r>
        <w:rPr>
          <w:rFonts w:ascii="楷体_GB2312" w:eastAsia="楷体_GB2312" w:hAnsi="楷体_GB2312" w:cs="楷体_GB2312" w:hint="eastAsia"/>
          <w:sz w:val="30"/>
          <w:szCs w:val="30"/>
        </w:rPr>
        <w:t>月</w:t>
      </w:r>
      <w:r>
        <w:rPr>
          <w:rFonts w:ascii="楷体_GB2312" w:eastAsia="楷体_GB2312" w:hAnsi="楷体_GB2312" w:cs="楷体_GB2312" w:hint="eastAsia"/>
          <w:sz w:val="30"/>
          <w:szCs w:val="30"/>
        </w:rPr>
        <w:t>中下旬</w:t>
      </w:r>
      <w:r>
        <w:rPr>
          <w:rFonts w:ascii="楷体_GB2312" w:eastAsia="楷体_GB2312" w:hAnsi="楷体_GB2312" w:cs="楷体_GB2312" w:hint="eastAsia"/>
          <w:sz w:val="30"/>
          <w:szCs w:val="30"/>
        </w:rPr>
        <w:t>，组织</w:t>
      </w:r>
      <w:r>
        <w:rPr>
          <w:rFonts w:ascii="楷体_GB2312" w:eastAsia="楷体_GB2312" w:hAnsi="楷体_GB2312" w:cs="楷体_GB2312" w:hint="eastAsia"/>
          <w:sz w:val="30"/>
          <w:szCs w:val="30"/>
        </w:rPr>
        <w:t>市级总决赛。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五、评审方式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初选评审：由各区依据选题的创新性和适需性等指标进行筛选</w:t>
      </w:r>
      <w:r>
        <w:rPr>
          <w:rFonts w:cs="仿宋_GB2312" w:hint="eastAsia"/>
          <w:sz w:val="30"/>
          <w:szCs w:val="30"/>
        </w:rPr>
        <w:t>；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区域复赛</w:t>
      </w:r>
      <w:r>
        <w:rPr>
          <w:rFonts w:cs="仿宋_GB2312" w:hint="eastAsia"/>
          <w:sz w:val="30"/>
          <w:szCs w:val="30"/>
        </w:rPr>
        <w:t>：由各区</w:t>
      </w:r>
      <w:r>
        <w:rPr>
          <w:rFonts w:cs="仿宋_GB2312" w:hint="eastAsia"/>
          <w:sz w:val="30"/>
          <w:szCs w:val="30"/>
        </w:rPr>
        <w:t>根据</w:t>
      </w:r>
      <w:r>
        <w:rPr>
          <w:rFonts w:cs="仿宋_GB2312" w:hint="eastAsia"/>
          <w:sz w:val="30"/>
          <w:szCs w:val="30"/>
        </w:rPr>
        <w:t>课程的完整性、专业性、</w:t>
      </w:r>
      <w:r>
        <w:rPr>
          <w:rFonts w:cs="仿宋_GB2312" w:hint="eastAsia"/>
          <w:sz w:val="30"/>
          <w:szCs w:val="30"/>
        </w:rPr>
        <w:t>贴近社区属性</w:t>
      </w:r>
      <w:r>
        <w:rPr>
          <w:rFonts w:cs="仿宋_GB2312" w:hint="eastAsia"/>
          <w:sz w:val="30"/>
          <w:szCs w:val="30"/>
        </w:rPr>
        <w:t>以及团队</w:t>
      </w:r>
      <w:r>
        <w:rPr>
          <w:rFonts w:cs="仿宋_GB2312" w:hint="eastAsia"/>
          <w:sz w:val="30"/>
          <w:szCs w:val="30"/>
        </w:rPr>
        <w:t>的</w:t>
      </w:r>
      <w:r>
        <w:rPr>
          <w:rFonts w:cs="仿宋_GB2312" w:hint="eastAsia"/>
          <w:sz w:val="30"/>
          <w:szCs w:val="30"/>
        </w:rPr>
        <w:t>说课表现</w:t>
      </w:r>
      <w:r>
        <w:rPr>
          <w:rFonts w:cs="仿宋_GB2312" w:hint="eastAsia"/>
          <w:sz w:val="30"/>
          <w:szCs w:val="30"/>
        </w:rPr>
        <w:t>等进行遴选；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市</w:t>
      </w:r>
      <w:r>
        <w:rPr>
          <w:rFonts w:cs="仿宋_GB2312" w:hint="eastAsia"/>
          <w:sz w:val="30"/>
          <w:szCs w:val="30"/>
        </w:rPr>
        <w:t>级</w:t>
      </w:r>
      <w:r>
        <w:rPr>
          <w:rFonts w:cs="仿宋_GB2312" w:hint="eastAsia"/>
          <w:sz w:val="30"/>
          <w:szCs w:val="30"/>
        </w:rPr>
        <w:t>总决赛：分</w:t>
      </w:r>
      <w:r>
        <w:rPr>
          <w:rFonts w:cs="仿宋_GB2312" w:hint="eastAsia"/>
          <w:sz w:val="30"/>
          <w:szCs w:val="30"/>
        </w:rPr>
        <w:t>为</w:t>
      </w:r>
      <w:r>
        <w:rPr>
          <w:rFonts w:cs="仿宋_GB2312" w:hint="eastAsia"/>
          <w:sz w:val="30"/>
          <w:szCs w:val="30"/>
        </w:rPr>
        <w:t>材料评审及现场评审两方面</w:t>
      </w:r>
      <w:r>
        <w:rPr>
          <w:rFonts w:cs="仿宋_GB2312" w:hint="eastAsia"/>
          <w:sz w:val="30"/>
          <w:szCs w:val="30"/>
        </w:rPr>
        <w:t>。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材料评审由市级专家组</w:t>
      </w:r>
      <w:r>
        <w:rPr>
          <w:rFonts w:cs="仿宋_GB2312" w:hint="eastAsia"/>
          <w:sz w:val="30"/>
          <w:szCs w:val="30"/>
        </w:rPr>
        <w:t>根据</w:t>
      </w:r>
      <w:r>
        <w:rPr>
          <w:rFonts w:cs="仿宋_GB2312" w:hint="eastAsia"/>
          <w:sz w:val="30"/>
          <w:szCs w:val="30"/>
        </w:rPr>
        <w:t>课程创意、课程开发水平及</w:t>
      </w:r>
      <w:r>
        <w:rPr>
          <w:rFonts w:cs="仿宋_GB2312" w:hint="eastAsia"/>
          <w:sz w:val="30"/>
          <w:szCs w:val="30"/>
        </w:rPr>
        <w:t>社区</w:t>
      </w:r>
      <w:r>
        <w:rPr>
          <w:rFonts w:cs="仿宋_GB2312" w:hint="eastAsia"/>
          <w:sz w:val="30"/>
          <w:szCs w:val="30"/>
        </w:rPr>
        <w:t>落地成效等</w:t>
      </w:r>
      <w:r>
        <w:rPr>
          <w:rFonts w:cs="仿宋_GB2312" w:hint="eastAsia"/>
          <w:sz w:val="30"/>
          <w:szCs w:val="30"/>
        </w:rPr>
        <w:t>进行评审推荐</w:t>
      </w:r>
      <w:r>
        <w:rPr>
          <w:rFonts w:cs="仿宋_GB2312" w:hint="eastAsia"/>
          <w:sz w:val="30"/>
          <w:szCs w:val="30"/>
        </w:rPr>
        <w:t>；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现场评审由</w:t>
      </w:r>
      <w:r>
        <w:rPr>
          <w:rFonts w:cs="仿宋_GB2312" w:hint="eastAsia"/>
          <w:sz w:val="30"/>
          <w:szCs w:val="30"/>
        </w:rPr>
        <w:t>大学生社区创课大赛总决赛的现场</w:t>
      </w:r>
      <w:r>
        <w:rPr>
          <w:rFonts w:cs="仿宋_GB2312" w:hint="eastAsia"/>
          <w:sz w:val="30"/>
          <w:szCs w:val="30"/>
        </w:rPr>
        <w:t>专家团、观察团和观众团</w:t>
      </w:r>
      <w:r>
        <w:rPr>
          <w:rFonts w:cs="仿宋_GB2312" w:hint="eastAsia"/>
          <w:sz w:val="30"/>
          <w:szCs w:val="30"/>
        </w:rPr>
        <w:t>根据赛队在现场的说课表现进行当场投票</w:t>
      </w:r>
      <w:r>
        <w:rPr>
          <w:rFonts w:cs="仿宋_GB2312" w:hint="eastAsia"/>
          <w:sz w:val="30"/>
          <w:szCs w:val="30"/>
        </w:rPr>
        <w:t>。</w:t>
      </w:r>
    </w:p>
    <w:p w:rsidR="00295168" w:rsidRDefault="00AD73D2" w:rsidP="00BE2072">
      <w:pPr>
        <w:ind w:firstLineChars="200" w:firstLine="592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六、激励措施</w:t>
      </w:r>
    </w:p>
    <w:p w:rsidR="00295168" w:rsidRDefault="00AD73D2" w:rsidP="00BE2072">
      <w:pPr>
        <w:ind w:firstLineChars="200" w:firstLine="592"/>
        <w:rPr>
          <w:rFonts w:cs="仿宋_GB2312"/>
          <w:sz w:val="30"/>
          <w:szCs w:val="30"/>
        </w:rPr>
      </w:pPr>
      <w:r>
        <w:rPr>
          <w:rFonts w:cs="仿宋_GB2312" w:hint="eastAsia"/>
          <w:sz w:val="30"/>
          <w:szCs w:val="30"/>
        </w:rPr>
        <w:t>本次活动</w:t>
      </w:r>
      <w:r>
        <w:rPr>
          <w:rFonts w:cs="仿宋_GB2312" w:hint="eastAsia"/>
          <w:sz w:val="30"/>
          <w:szCs w:val="30"/>
        </w:rPr>
        <w:t>设置</w:t>
      </w:r>
      <w:r>
        <w:rPr>
          <w:rFonts w:cs="仿宋_GB2312" w:hint="eastAsia"/>
          <w:sz w:val="30"/>
          <w:szCs w:val="30"/>
        </w:rPr>
        <w:t>主题特色奖、精品创课奖</w:t>
      </w:r>
      <w:r>
        <w:rPr>
          <w:rFonts w:cs="仿宋_GB2312" w:hint="eastAsia"/>
          <w:sz w:val="30"/>
          <w:szCs w:val="30"/>
        </w:rPr>
        <w:t>、</w:t>
      </w:r>
      <w:r>
        <w:rPr>
          <w:rFonts w:cs="仿宋_GB2312" w:hint="eastAsia"/>
          <w:sz w:val="30"/>
          <w:szCs w:val="30"/>
        </w:rPr>
        <w:t>精品创课入围奖</w:t>
      </w:r>
      <w:r>
        <w:rPr>
          <w:rFonts w:cs="仿宋_GB2312" w:hint="eastAsia"/>
          <w:sz w:val="30"/>
          <w:szCs w:val="30"/>
        </w:rPr>
        <w:t>、</w:t>
      </w:r>
      <w:r>
        <w:rPr>
          <w:rFonts w:cs="仿宋_GB2312" w:hint="eastAsia"/>
          <w:sz w:val="30"/>
          <w:szCs w:val="30"/>
        </w:rPr>
        <w:t>优秀创课奖</w:t>
      </w:r>
      <w:r>
        <w:rPr>
          <w:rFonts w:cs="仿宋_GB2312" w:hint="eastAsia"/>
          <w:sz w:val="30"/>
          <w:szCs w:val="30"/>
        </w:rPr>
        <w:t>等</w:t>
      </w:r>
      <w:r>
        <w:rPr>
          <w:rFonts w:cs="仿宋_GB2312" w:hint="eastAsia"/>
          <w:sz w:val="30"/>
          <w:szCs w:val="30"/>
        </w:rPr>
        <w:t>。具备孵化资格但未完成孵化的课程进入潜力创课课程库，获得各区潜力创课入库证书</w:t>
      </w:r>
      <w:r>
        <w:rPr>
          <w:rFonts w:cs="仿宋_GB2312" w:hint="eastAsia"/>
          <w:sz w:val="30"/>
          <w:szCs w:val="30"/>
        </w:rPr>
        <w:t>。</w:t>
      </w:r>
    </w:p>
    <w:p w:rsidR="00295168" w:rsidRDefault="00AD73D2" w:rsidP="00BE2072">
      <w:pPr>
        <w:ind w:firstLineChars="200" w:firstLine="592"/>
        <w:rPr>
          <w:rFonts w:ascii="Times New Roman" w:eastAsiaTheme="minorEastAsia" w:hAnsi="Times New Roman"/>
          <w:sz w:val="30"/>
          <w:szCs w:val="30"/>
        </w:rPr>
      </w:pPr>
      <w:r>
        <w:rPr>
          <w:rFonts w:cs="仿宋_GB2312" w:hint="eastAsia"/>
          <w:sz w:val="30"/>
          <w:szCs w:val="30"/>
        </w:rPr>
        <w:t>根据有关规定，鼓励</w:t>
      </w:r>
      <w:r>
        <w:rPr>
          <w:rFonts w:cs="仿宋_GB2312" w:hint="eastAsia"/>
          <w:sz w:val="30"/>
          <w:szCs w:val="30"/>
        </w:rPr>
        <w:t>参赛</w:t>
      </w:r>
      <w:r>
        <w:rPr>
          <w:rFonts w:cs="仿宋_GB2312" w:hint="eastAsia"/>
          <w:sz w:val="30"/>
          <w:szCs w:val="30"/>
        </w:rPr>
        <w:t>团队</w:t>
      </w:r>
      <w:r>
        <w:rPr>
          <w:rFonts w:cs="仿宋_GB2312" w:hint="eastAsia"/>
          <w:sz w:val="30"/>
          <w:szCs w:val="30"/>
        </w:rPr>
        <w:t>成员</w:t>
      </w:r>
      <w:r>
        <w:rPr>
          <w:rFonts w:cs="仿宋_GB2312" w:hint="eastAsia"/>
          <w:sz w:val="30"/>
          <w:szCs w:val="30"/>
        </w:rPr>
        <w:t>自愿注册成为上海市社区教育</w:t>
      </w:r>
      <w:r>
        <w:rPr>
          <w:rFonts w:cs="仿宋_GB2312" w:hint="eastAsia"/>
          <w:sz w:val="30"/>
          <w:szCs w:val="30"/>
        </w:rPr>
        <w:t>志愿者</w:t>
      </w:r>
      <w:r>
        <w:rPr>
          <w:rFonts w:cs="仿宋_GB2312" w:hint="eastAsia"/>
          <w:sz w:val="30"/>
          <w:szCs w:val="30"/>
        </w:rPr>
        <w:t>总队志愿者。对按要求完成课程开发设计与孵化落地任务的团队，由项目组和各区根据</w:t>
      </w:r>
      <w:r>
        <w:rPr>
          <w:rFonts w:cs="仿宋_GB2312" w:hint="eastAsia"/>
          <w:sz w:val="30"/>
          <w:szCs w:val="30"/>
        </w:rPr>
        <w:t>团队成员</w:t>
      </w:r>
      <w:r>
        <w:rPr>
          <w:rFonts w:cs="仿宋_GB2312" w:hint="eastAsia"/>
          <w:sz w:val="30"/>
          <w:szCs w:val="30"/>
        </w:rPr>
        <w:t>投入情况，登记志愿服务时数，并在服务过程中按照</w:t>
      </w:r>
      <w:r>
        <w:rPr>
          <w:rFonts w:cs="仿宋_GB2312" w:hint="eastAsia"/>
          <w:sz w:val="30"/>
          <w:szCs w:val="30"/>
        </w:rPr>
        <w:t>有关志愿服务</w:t>
      </w:r>
      <w:r>
        <w:rPr>
          <w:rFonts w:cs="仿宋_GB2312" w:hint="eastAsia"/>
          <w:sz w:val="30"/>
          <w:szCs w:val="30"/>
        </w:rPr>
        <w:t>规定为团队成员提供相关保障。</w:t>
      </w:r>
    </w:p>
    <w:p w:rsidR="00295168" w:rsidRDefault="00AD73D2">
      <w:pPr>
        <w:rPr>
          <w:rFonts w:ascii="Times New Roman" w:eastAsiaTheme="majorEastAsia" w:hAnsi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/>
          <w:b/>
          <w:bCs/>
          <w:sz w:val="28"/>
          <w:szCs w:val="28"/>
        </w:rPr>
        <w:br w:type="page"/>
      </w:r>
    </w:p>
    <w:p w:rsidR="00295168" w:rsidRDefault="00AD73D2">
      <w:pPr>
        <w:rPr>
          <w:rFonts w:ascii="黑体" w:eastAsia="黑体" w:hAnsi="黑体" w:cs="黑体"/>
        </w:rPr>
      </w:pPr>
      <w:r>
        <w:rPr>
          <w:rFonts w:ascii="黑体" w:eastAsia="黑体" w:hAnsi="黑体" w:cs="黑体"/>
        </w:rPr>
        <w:t>附件</w:t>
      </w:r>
      <w:r>
        <w:rPr>
          <w:rFonts w:ascii="黑体" w:eastAsia="黑体" w:hAnsi="黑体" w:cs="黑体" w:hint="eastAsia"/>
        </w:rPr>
        <w:t>2</w:t>
      </w:r>
    </w:p>
    <w:p w:rsidR="00295168" w:rsidRDefault="00AD73D2">
      <w:pPr>
        <w:jc w:val="center"/>
        <w:rPr>
          <w:rFonts w:ascii="方正小标宋简体" w:eastAsia="方正小标宋简体" w:hAnsi="方正小标宋简体" w:cs="方正小标宋简体"/>
          <w:sz w:val="38"/>
          <w:szCs w:val="38"/>
        </w:rPr>
      </w:pPr>
      <w:r>
        <w:rPr>
          <w:rFonts w:ascii="方正小标宋简体" w:eastAsia="方正小标宋简体" w:hAnsi="方正小标宋简体" w:cs="方正小标宋简体" w:hint="eastAsia"/>
          <w:sz w:val="38"/>
          <w:szCs w:val="38"/>
        </w:rPr>
        <w:t>协创共学·第四届上海市大学生社区创课活动</w:t>
      </w:r>
    </w:p>
    <w:p w:rsidR="00295168" w:rsidRDefault="00AD73D2">
      <w:pPr>
        <w:jc w:val="center"/>
        <w:rPr>
          <w:rFonts w:ascii="方正小标宋简体" w:eastAsia="方正小标宋简体" w:hAnsi="方正小标宋简体" w:cs="方正小标宋简体"/>
          <w:sz w:val="38"/>
          <w:szCs w:val="38"/>
        </w:rPr>
      </w:pPr>
      <w:r>
        <w:rPr>
          <w:rFonts w:ascii="方正小标宋简体" w:eastAsia="方正小标宋简体" w:hAnsi="方正小标宋简体" w:cs="方正小标宋简体" w:hint="eastAsia"/>
          <w:sz w:val="38"/>
          <w:szCs w:val="38"/>
        </w:rPr>
        <w:t>具备孵化资格的赛队名单</w:t>
      </w:r>
    </w:p>
    <w:tbl>
      <w:tblPr>
        <w:tblW w:w="9097" w:type="dxa"/>
        <w:tblInd w:w="93" w:type="dxa"/>
        <w:tblLook w:val="04A0"/>
      </w:tblPr>
      <w:tblGrid>
        <w:gridCol w:w="464"/>
        <w:gridCol w:w="592"/>
        <w:gridCol w:w="652"/>
        <w:gridCol w:w="729"/>
        <w:gridCol w:w="2803"/>
        <w:gridCol w:w="1534"/>
        <w:gridCol w:w="2323"/>
      </w:tblGrid>
      <w:tr w:rsidR="00295168">
        <w:trPr>
          <w:trHeight w:val="648"/>
          <w:tblHeader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区域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序号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团队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编号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意向选题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课程名称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学校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成员姓名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浦东新区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浦东新区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浦东新区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扣响芳华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海韵生花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施语桐、施晨洁、晋伊如、梁一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银龄电力智慧课：居家用电省钱自查指南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刘钰玮、余翰柃、韩蕊、陈思言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D12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申城绳韵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江南结艺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弄堂非遗手作课堂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孟凯瑞、朱玥、何焱鸿、杨逸、李欣悦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清明上河图里的小掌柜：儿童理财启蒙课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蔡淑婷、张有琪、沈怡璟、黄喆轩、冯第桐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桑榆无恙・银发反诈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长者网络金融</w:t>
            </w:r>
            <w:bookmarkStart w:id="0" w:name="_GoBack"/>
            <w:bookmarkEnd w:id="0"/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与电力防骗实操课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周宇晴、雷思桐、方欣芮、韦皓凯、冯乐薇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社区小掌柜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数字经营师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李梦瑶、唐皓斌、王杰宁、陈雯慧、勾雨彤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关节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起来，晚年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起来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老年人趣味关节养护系列课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沈琬茗、黄婉青、李梦恬、忻嘉煜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草韵传薪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徐行草编社区实用非遗课堂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梁嘉雯、龚悦、孙嘉惠、赵以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安全密钥特遣队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物理防灾闯关实践课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盛宸涵、姚家琦、罗霄、徐灵颖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乐龄安居：中老年适老化居家安全与极简改造课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叶翔宇、代苗苗、倪婕、吴思琪、徐玉雯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筑美天下：世界经典建筑与智造材料科普课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上海第二工业大学、上海理工大学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李博、杜晓哲、王笑笑、张铨珉、苏晟博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智护银龄：远离伪科学健康陷阱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李忻纯、付姈卉、宋雨璇、邬舒晗、赵健俊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岁月留痕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代际共叙数字记忆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夏婷婷、王恒、李天喆、严星雨、窦邵敏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掌上生活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银龄行动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张才才、姚敏、高耀凌、杨仲挺、冯梦琪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绿居焕新：社区旧物改造工坊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上海第二工业大学、上海对外经贸大学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易仙发、周子越、李雅欣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银龄智护：⼿机⾥的科学养⽣与防坑指南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李泽、赵初、刘安平、李泽雪、徐倩岚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巧购智穿：银发族网购与智能穿搭指南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袁一景、胡献方、张浩、张子旋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追光探案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——10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个光影谜案的文理真相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胡傲雪、孙恺迪、张馨予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带孙无忧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隔代照料老人肌骨减负课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赵行健、杨相谐、冶文轩、孟想、施欣妤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此重要，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在身边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颅脑急症全流程科普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莫梓萌、韩东桓、李佩融、杨涔涔、束昕旸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红翼守护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上海社区极端气候应对与响应指南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孙跃鸣、任一杭、蒋晔玮、杨瑶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耆乐控糖站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社区中老年控糖课堂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蒋娜、展俊、王诗婷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植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得一学：草木养生体验课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程智晟、甄惜、许欣言、姚媛、方宇奇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社区老年糖心共管药学实操课程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黄铂棋、翁欣、袁秋亭、陈杜鹃、田林秀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J31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影像科普进社区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看图识健康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陈一轩、蒋秀美、龚天乐、刘佳瑶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J34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温情护银发，慢病巧管理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老年慢性病健康科普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施周圆、李卓睿、吕嘉怡、虞嘉、王宇晴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J35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睡吧灯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多感官助眠健康课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徐依婷、陈晓羽、徐稚灵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主标题：腿脚有劲，心里有底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     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副标题：社区长者防跌倒共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上海健康医学院、华东师范大学、上海师范大学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黄浩然、杨臻、宜思宇、滕文钰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双险守护：科普沸水烫伤应急处理，传授溺水预防施救技能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王婷、潘旭阳、张张、俞诗媛、陶心语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护晚晴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社区带状疱疹防治必修课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胡沐雯、叶思媛、钱海蓉、史迪文、沈娜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J50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时行动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脊柱侧弯识别与日常防控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朱雅琪、代德宇、刘小萱、黄欣婷、李丽娟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纹绘芳华：民族纹样与非遗手作实践课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张怡茜、王心彦、代王欢、赵杨熠璨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银龄悦读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乐享书香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陈莉娜、杜天玉、穆晓远、罗一涵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P01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银发航海家：画条海路从上海到琉球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上海海事大学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吴桦、赵梓安、周佳婕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P07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小心虚拟陷阱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银发数字安全实用课堂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上海海事大学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陆加倪、梁彤、郑馨蕊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智享生活：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工具与智能手机应用指南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尹商怡、钱芑、郭佳怡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AI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绘忆坊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AI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实用数字创作课堂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张欣怡、孙桦、袁若滢、封筱菲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慢病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养，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藏良方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社区老年控糖膳食实用课堂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陈梓慧、丁沈沁、方梦涵、李玉冉、陈诗函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R02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指尖丝韵，一袭风华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非遗手作睦邻国风走秀课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上海杉达学院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姚雨萱、王怡帆、王冰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R03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守护银发与青丝防诈学堂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上海杉达学院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郭路、杜灿、张文琦、刘涵茹、吴孟涵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R05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花灯舞韵，康养相伴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上海杉达学院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田鑫、朱亚、罗嘉婧、苏珺、李梦媛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Y10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听见社区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创一首属于我们的歌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上海音乐学院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陈醉、陈米纳、金羽欣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气顺百病消：古法八段锦的银发舒筋课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莫楠、秦宇微、李慧珍、张语微、万欣晨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朴门永续社区行动课：从阳台到小区的低碳生活实验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廖振宇、蔡燕新、拜奕洁、庄佳悦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我的身体故事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双语叙事工作坊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胡啸、何雨菲、黄雅菲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徐汇区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徐汇区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兜马路：沪巷时光穿梭记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侯君豪、聂如欣、邢淑慧、沈李莉、夏佳颖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《诗经》草木，申城寻芳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沪上植物创趣课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华东师范大学、浙江大学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赵会凌、项宇轩、张怡欣、林雨轩、满浩然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文以化人：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铸魂徐汇非遗剪纸工作坊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谢焕洁、常乐涵、余静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49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声声入耳，听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幸福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老年听力健康必修课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王闻多、翁雨静、张雯靓、赵雨庭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J29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你的体检报告，我来教你看懂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上海健康医学院、上海应用技术大学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朱金悦、舒子璐、王沈诗妤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版画镌印上海记忆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老年版画美育课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聂欢欢、马钥琦、张鑫鑫、李梓航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声动百年：经典红歌背后的故事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戴乐津、郭婧、张明辉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映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象上海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剪映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上海城市记忆影像课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叶雅婧、陈莹莹、刘斗斗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云绘踏歌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草原舞蹈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互动工坊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顾恒洋、陈衍希、吴敏婷、何志勇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疗愈创作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宋悦畅、刘小瑜、吴德萍、王一丁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S55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探秘千年：博物馆里的青铜文化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陆一、倪潇雨、衣莹雪、吴泽皓、王春昕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S56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废旧焕新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亲子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造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——0-3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岁科学早教工坊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金慧平、李嘉欣、张乐怡、曹心怡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育见大先生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讲给社区居民的教育家故事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林天愉、张梓琪、吴怡琳、沈奕凡、王嘉卿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59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阿拉的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小囡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手把手教长辈做个聪明生活助手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唐睿、杨佳涵、石菊鑫、靳静茹、朱佳辰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Y11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睡个好觉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社区沉浸式鼓圈音乐疗愈课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上海音乐学院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张家仪、陆洵芊、周易涵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长宁区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爷爷奶奶的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康养第一课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顾天瑜、吴婧宇、吴冰心、刘抟章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一起看看配料表？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食品添加剂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‘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冤案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’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平反课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邹雨彤、黄龙龙、乔怡婷、金嘉城、龚煜程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智享银龄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时光有声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人生故事微电影创作课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戴菲、张宇彤、彭童话、潘七嫚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普陀区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普陀区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星守护：孤独症儿童家庭安全成长课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郑承娥、杜粤、罗婧一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银龄沪剧：健康素养与心理赋能小剧场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翟奕涵、张晨熙、王若彤、宋佳宁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捏个国宝带回家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社区老少国宝文物创客工坊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杨佳妮、杜欣宇、杨珊、陈禹霏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警惕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陷阱：新型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诈骗识别与社区防范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柴佳怿、美丽娅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毛兰江、张紫雪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在师大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李子诚、曾沁、费诚爽、王馨瑜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69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艺见科学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社区少年探美计划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徐佩琦、吴楠、黄禾、曾韫妍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J27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全龄手工美育与市民素养普法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汪梦洁、徐诺、吴星牧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S59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舌尖上的西域：解锁新疆饮食的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种风味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阿里木江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吾普、吾丽加尼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别克达吾列提、合尔安、伊丽姆努尔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伊敏尼亚孜、萨拉麦提罕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库尔班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识别国风配饰符号、分清汉服旗袍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倪芮瑶、赵玥阳、蒋宇涵、宓欣妍、曹鋆劼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沪上智膳，食养安康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黄佳忆、陈正璇、李焜晴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小材料里的大学问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探索海派非遗文化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朱镜凝、陈蓉婷、王静萱、杨静茹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静安区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静安区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春秋智慧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启迪人生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刘冬展、陈炯妍、应雨婷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绮罗万象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笙歌千载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中国古人的衣与乐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高凌奕、王陈晨、江远松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乐龄手作坊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银龄手作养生课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万谦、周浩宇、王琪玥、李欣芮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F01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守护牙周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乐享天年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同济大学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陈宇栋、朱颖佳、范银昕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79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精打细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算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，洞见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”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——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少年生活经济学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陈帆、胡梅婷、朱涵佳、何姗姗、李兰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少年心晴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青春期情绪科学自护课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杨鑫灵、戴润森、吴涛、罗凯夫、钱家伟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守住钱袋子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智享好生活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时代银龄防诈暖心课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任婧、曹灯燕、徐宇琦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银龄健体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中老年关节肌肉健康养护课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洪煜森、周佳怡、魏忻彤、杨韵霏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丹青生趣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耆青国画趣味课堂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吕志慧、江玉曼、周祎恬、黎译蔓、李孜涵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数据小侦探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青少年数字素养启蒙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徐伟峰、王艺媛、赵欣乐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舌尖上的安全，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嚼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不忽视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徐正熙、王鸿、谷佳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此刻留痕，瓷刻永痕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陆岚、朱青芸、刘书杰、屯李珺、付佳乐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侬好！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English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徐榕、俞文婷、沈娟、张怿歆、朱欣佳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「归根」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社区安宁疗护教育课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张柏胜、李昭钰、钱恩奇、张恒、李世丹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89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，辨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，享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AI-—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生活中如何运用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赵心雨、熊玉薇、何倩倩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银龄养生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茶酒润养四季安康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上海行健职业学院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杨唯、申梦怡、赖宜君、杜雨彤、华宇冰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Y09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听见党史，乐读百年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你身边的民乐思政课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上海音乐学院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徐爱珂、郑迪、钱彦冰、周思含、刘玫予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虹口区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咖啡因果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从豆子到杯子的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啡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凡之旅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郑博元、聂钰宵、杜云天、李林果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「火」脉相承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从小南门钟楼到你的家门口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周梓浩、朱睿哲、孙俊超、沈奕涵、席瑜泽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F02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以剪传文脉，以武育安康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上海体育大学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吕泽凯、袁逸飞、李悦尔、朱嘉仪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非遗宋韵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观心花事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银龄插花疗愈工作坊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傅心睿、燕文馨、吴梓昕、胡辰蕾、潘璐楠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J19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知食慧吃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膳食健康课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张晨、张嘉怡、黄情鸯、高婧嫕、张一多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愿君无忧，保汝安康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用保险护住您所爱的一切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金诗艺、范司嘉、肖涵月、洑琳冰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帮助社区老人跳出焦虑：芳香疗愈与中医养生操系列课程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余俊婕、李嘉莹、郭彤、仝研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99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糖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安勿躁，轻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减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邻里健康小课堂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任姿如、戚思涵、姚思莹、赵星雨、张子康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国学润家风・文明进万家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国风趣玩工坊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顾馨月、雷宇晨、华璇、王彦清、沈佳艺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光启筑梦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红韵启智：红色文化亲子研学坊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贺斌燕、李默宪、黎延秀、涂秀娟、钱涵琪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眼见皆为实？物理揭秘老年人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防骗秘籍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杨平安、张卓群、蔡姗姗、李思宇</w:t>
            </w:r>
          </w:p>
        </w:tc>
      </w:tr>
      <w:tr w:rsidR="00295168">
        <w:trPr>
          <w:trHeight w:val="48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非遗织光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数智赋彩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药斑布科普与文创手作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奚羽彤、王明珠、马生蕊、张琪伊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W04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智暖夕阳：数字银发课堂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上海外国语大学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朱名豪、张海龙、覃英荃、白松冉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导引有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，舒解老年常见慢病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叶靖然、郭晗、刘小嘉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杨浦区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亲自然，重附近，儿童友好社区新实践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邱雨阳、林苏桐、王裕、顾杰武、夏竣泓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老房新生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慢行有方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朱起鸿、顾欣怡、项锐萱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见微知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，步步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检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吴晟铭、李佳乐、徐赟、史靖辰、陈缘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善用，养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有道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家用电器运维延寿与安全用电必修课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黄天宇、张圆圆、李萌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是什么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梗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住了你？网络时代的语言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突围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郭芷铭、胡怡孜、蒋志凌、耿瑞泽、李佳捷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定格时光：杨浦记忆工坊创作课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王晨辰、姜伟麟、王亦遥、张一鸣、沈王志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邻里安康：社区中老年居家健康素养提升课堂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刘雯婕、张皓玥、任婕、强雨轩、殷璘粼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黄浦</w:t>
            </w: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区</w:t>
            </w: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黄浦区</w:t>
            </w: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于无声处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上海隐蔽战线的日常与非常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谭静、殷心蓝、吴蕾、刘娜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检影初心，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相伴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带您读懂体检报告单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洪若臻、陈兰欣、沈飞扬、胡小北、何梓涵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心知童行，医启温情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上海青春期青少年家庭养育素养指南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上海交通大学医学院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韩芝烨、刘元东、夏婉宁、赵雅欣、李文馨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时光机，复现独家记忆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上海健康医学院、华东师范大学、上海师范大学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奚智捷、丁婕、张美意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四季食补伴朝夕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祖孙相伴更健康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叶梓蕊、苏以勒、高晋婷、候栩倩、姜雅骊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J54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存肌肉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防跌倒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乐生活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社区老年健康素养促进课堂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上海健康医学院、上海中医药大学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胡嘉予、李鸿锦、余鸿艳、柴靖宇、陈欣悦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119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P03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小小航海家：家门口的航运物流大冒险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上海海事大学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钱泓霖、黄靖涵、杨益言、唐欣语、邓新宇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灯承古韵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智焕非遗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赋能何氏灯彩动态实践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庄依雯、方顾佳、崔豆晴、陈慧莹、曹家悦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中国传统文化与中医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褚玲珑、陈卓越、李秉颖、曾瑞琪、周子艺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杏林茶香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传统茶文化与中医药养生讲堂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李逢均、俞玥、金子歆、武琦善、苏子涵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戏润五脏，颐养银龄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非遗五禽戏社区健康素养课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詹韵祺、奚静涵、郭佳豪、杨梅、陈其乐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中医护航，智愈老郁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上海政法学院、上海中医药大学、上海师范大学、上海海事大学、上海立信会计金融学院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吴佩如、陈与馨、王一晗、杨欣蕾、沈姝含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闵行区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闵行区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闵行区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非遗匠心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共传承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上海城建职业学院、上海电影艺术职业学院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王博、汪佩晨、黄可尔、石婉晨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生活百宝箱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人工智能实用指南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陈康、王学思、陈思语、刘思雨、郑焱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墨里拾光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黑白笔墨解锁传统书法多元体验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黄宁、余美泙、沈倪婕、金心怡、赵芸洁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社区小发明家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鲁梦阳、聂婧、赵岩、王翊萱、倪雯佳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E30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银龄智趣康养：中老年身心乐享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12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上海第二工业大学、上海应用技术大学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俞伊辰、宋秒颖、朱祯、向廖宇、周静怡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你以为的生活常态，其实暗藏安全雷区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王嘉琦、潘盼、程昕、石文艳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光影辨史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银龄求真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黄凤丽、段腾芮、张璇、刘丹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时光留声机：从年代金曲到生命故事的重构与展演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姚恒、裴雨霏、李静怡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信里有的，微信里也有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银发数字代际沟通课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陈映西、杨武亮、滕嘉滢、李彦霖、马心玉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五行五色调五脏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你是你吃出来的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王佳宇、曹阳、吕子璇、涂蓝予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小故事，大智慧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成语中的哲学思辨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徐晨露、邱舒珏、王相宜、徐佳凝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十封青春来信：与党同行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李元占、郭子钰、冯国悦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从心回家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暖心社区心理课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张伟丽、诸冬悦、杨易霖、旦增白珍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人类养护说明书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我们怎么实践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爱你老己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胡梓昕、兰珮瑄、廖丽琴、李骐均、米隆辉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139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健康流言终结者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养生视频真伪鉴别课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崔嘉、魏洋悦、周子悦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文化万花筒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双语看世界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黄林染、巩成林、段欣妍、郭蔚佟、杨楠楠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外舒筋骨，内和食养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八段锦与药膳协同养生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段榆姿、陈星竹、袁明靓、吴诗琪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H27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手写家书话温情，传承家风润人心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雷雪山、杨庆、乔欣瞳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化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生活：衣食住行的化学智慧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任霄怡、郭富华、邓悦涵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时光有戏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影记七宝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赋能银龄故事数字短剧创作营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李可欣、程泽楠、张钰茗、龚思妤、周诗晨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银龄安康课堂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社区老年人综合健康素养提升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华东师范大学、上海电力大学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朱楹、田昊、韩耀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春申治家：闵行小区当家修炼手册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王潇锐、张淼、张文静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H40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齿伴银龄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护齿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老年全周期口腔健康养护课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白宇慧、董谨诚、徐昕言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老年健康新课堂：懂慢病、会防护、防套路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高瑜凡、王睿、方婧蕾、王露嬉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149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家的真相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: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居家环境与慢病防控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吴诗琪、车美颖、伯萍、朱蕾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J38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防骗实验室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老年人智能生活安全课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谈洁、李恩慧、洪尉浩、刘骐玮、徐欣冉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银龄安睡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智护社区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睡眠健康赋能行动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孙颖慧、张叶恩、王思雨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金色岁月，心有所依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老年心理健康系列课程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顾凯文、黄顺盛、彭可、钟奥学、关沫齐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智护银龄，数检安康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老年健康监测设备实操教学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程一帆、卫宸希、刘佳琦、陈依晴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Q20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康桥各沪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社区老年高血压自我管理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杜苑、钟思怡、沈邵霖、金芯怡、陈晓乐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Q21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日常解惑：破译生活生物小奥秘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上海中侨职业技术大学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刘明雪、朱晓宇、郁思懿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织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的非遗传承课程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陈蓉蓉、程霞、王贝诺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健康润德行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思政伴成长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小先锋闯关课堂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朱歆妍、曹欣恬、洪伽颖、杨旖妮、王臻怡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申城法韵・十坚护民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基层法治通识课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闵韵庭、王奕妮、张梦凝、樊雨晨、裴子乐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159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银发四季知时节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二十四节气养生与文化课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周黄晨、贾欣雨、孙一萱、汪思妍、王艺涵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心屿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社区戏剧疗愈工坊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用戏剧点亮心灵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盛玉清、魏秋成、冯祥明、汤嘉铖、边鑫棋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白相九子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弄堂里的健康辰光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杨舒悦、葛杨浩、沈张逸霏、帅毓琳、吴叙墨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一剪生趣，润育童心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颛桥剪纸非遗少儿课程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刘沛然、谢梦曦、金灵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屏上解忧：长者数字就医秘籍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李顾悦婷、马晶晶、郁晶蕾、刘幸蕙、姚伊倩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银发饭桌・老年健康家常菜课堂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谢依彤、王子心、郑子宣、陈佳蓓、袁硕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洪炉铸少年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李主一红色文化传习课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陆剑豪、阮高悦、齐红、王歆怡、郑优优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协创护夕阳：老年纠纷化解与权益守护课程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鲁昊滢、彭宜佳、张诺雨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滚灯织火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智绘：非遗滚灯社区智慧传承课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王雨潇、王雅轩、陈怡韵、叶美伶、王曦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戏愈生活：表演与自我探索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上海戏剧学院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徐凌雪、吕硕、陈乐健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169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X12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银龄戏韵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艺养同修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戏曲养生操综合课程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上海戏剧学院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张杰、姜欣然、莫汶暄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Y13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音乐环游记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上海音乐学院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刘天羽、杨玥、邬佳莹、吴晓涵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解码身体说明书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中医体质与主动健康管理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上海中医药大学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叶孜、丁舒昕、张逸曼、杨淑洁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银龄慧眼识养生，健康生活进社区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树霖、陈心妍、杨谦玮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银发守护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社区老年群体反诈骗普法公益课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胡绚文、廖静怡、孙程昱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Z47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指尖折纸舒身心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杨梓皓、许天添、卫禹凡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宝山区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宝山百年风云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沉浸式历史剧场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吴湉佾、李佳聪、贾梓芊、冯语斐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F04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夕拾剪纸乐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王欣怡、单纯瑞、赵荐涵、谭精精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齿间微光，笑容常伴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口腔健康科普宣讲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厉振杰、赵嘉玟、朱嘏莉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帮我留住时光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社区长者数字记忆馆共创课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薛怡嘉、朱语彤、金紫怡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179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手作本草香囊，轻拍经络安康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老年养生趣味课堂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谢雅婷、谈珺怡、沈欣雨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嘉定区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嘉定区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泥彩匠心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上海市工商职业技术学院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毛悦婷、沈璟玲、王美媛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织光草语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张语桐、吴小雨、雷欣慧、朱佳乐、张海峰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清茗雅集：手作健康茶・科普进社区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李宣宣、徐渝茜、王自强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刀下留青・嘉定竹刻社区创享课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练泽铭、林高慰、薛胤坤、刘松涛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布里生花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药斑布创意设计实践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上海工商职业技术学院、上海中侨职业技术大学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顾悦婷、江超、吴霜、朱睿、宋祺玥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智绘扇承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老少共造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非遗团扇共创课堂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周子奕、蔡誉文、葛忆、傅钰婷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童心知我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亲子演读表达课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沈俊宇、徐紫怡、杨怡姗、史嘉雯、彭琪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喂养急救护成长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林静、江好、崔可心、蔡正琦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可视化家装小课堂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社区居民数字设计实用课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薛晨雅、赵峥辉、郝源袁、陈姿含、张旖旎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189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文明养宠不枯燥，萌宠拍照做文创！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蒋姗姗、陈蔡丽雯、杨明伊、周恬美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拾千年艺，织邻里情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社区非遗手作课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余曼妮、王艺雯、颜若冰、车轩瑕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植愈疗坊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--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从指尖到心灵的植物处方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李彤、张一宁、兰欣怡、史逸凡、李丽娴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智享非遗</w:t>
            </w:r>
            <w:r>
              <w:rPr>
                <w:rFonts w:ascii="仿宋" w:eastAsia="仿宋" w:hAnsi="仿宋" w:cs="仿宋" w:hint="eastAsia"/>
                <w:color w:val="000000"/>
                <w:spacing w:val="0"/>
                <w:kern w:val="0"/>
                <w:sz w:val="21"/>
                <w:szCs w:val="21"/>
                <w:lang/>
              </w:rPr>
              <w:t>・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巧手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传情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AI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非遗趣味实操课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钟天宇、程中意、牛子翔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数智启蒙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全民科普实践课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孙曼、王晓雨、曹曦尹、李芊芊、刘丽美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巷木留声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沪上里弄口述史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AR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木贴画共创工坊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崔见玥、汤博、李国强、姜乐乐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万物可拓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趣味拓印手工课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袁佳雪、贾培姿、刘雨馨、董祎希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竹韵指尖，篾承文脉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汤佳娴、王佳钰、黄添钰、葛佳、李光辉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M09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无针巧做靖西绣球，老少同乐手工坊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上海工艺美术职业学院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朱靖依、张耀辉、况进杰、王若涵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博悟数趣，启智童心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——“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博物馆里的数学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”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徐晨樱、叶雨晨、徐浣清、李子涵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199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指尖织韵，沪上传承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非遗钩针实用手作课程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粟华桢、柳姝璇、王赫丹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童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筑防线・救在身边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亲子急救素养必修课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上海师范大学、上海应用技术大学、上海对外经贸大学、上海工程技术大学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和忆敏、石天惠、朱泠洁、吴羿含、蒋书好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靛蓝花神：安亭药斑布非遗社区美育课程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吴毓涵、刘乃绮、张钰涵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万物可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循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，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行低碳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亲子变废为宝实践营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上海师范大学天华学院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王若冰、王李婕、陈铱婷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聆听红色经典，律动康养身心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老年乐器养生课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上海师范大学天华学院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李雨芳、竺清愉、杨之元、童孝忠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智篆石刻：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 xml:space="preserve">AI 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赋能传统篆刻非遗数字化传承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上海师范大学天华学院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徐铖喆、陈思君、郝鑫炎、古仁杰、杨浩淼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疁城食记</w:t>
            </w:r>
            <w:r>
              <w:rPr>
                <w:rFonts w:ascii="仿宋" w:eastAsia="仿宋" w:hAnsi="仿宋" w:cs="仿宋" w:hint="eastAsia"/>
                <w:color w:val="000000"/>
                <w:spacing w:val="0"/>
                <w:kern w:val="0"/>
                <w:sz w:val="21"/>
                <w:szCs w:val="21"/>
                <w:lang/>
              </w:rPr>
              <w:t>・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食养江南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嘉定节气饮食文化创课课程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上海师范大学天华学院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郝洁、乔祎晨、王馨聆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数字忆星：两弹一星数字化红色科普课堂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上海师范大学天华学院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孙钰姣、王怡玲、黄栩、虞晨玙、陈天昊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知产探宝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青少年智力成果守护普法通关课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唐邹正、唐天然、王珂、罗艳蕊、魏益婷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金山区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金山区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银龄数字赋能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·AI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便民实用课堂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邢潇月、刘妍、朱燕柔、石浩哲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209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食安智护</w:t>
            </w:r>
            <w:r>
              <w:rPr>
                <w:rFonts w:ascii="仿宋" w:eastAsia="仿宋" w:hAnsi="仿宋" w:cs="仿宋" w:hint="eastAsia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筑牢银发饮食防线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宋茜玉、胡梦婷、段菲菲、李雯、宋晨曦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牙好眼亮，长寿有方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老年人口腔与眼健康守护指南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黄一唯、柏宇尘、沈宇涛、刘雨菲、郑婷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慧眼辨虫害，巧法护家居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上海现代化工职业学院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潘雨婷、唐雯静、陶书意、徐晶晶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指尖绒华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非遗绒花传统手工艺体验课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上海现代化工职业学院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陶紫凌、吴婧辛、余俊卿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数智深耕，素养致远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上海现代化工职业学院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丁儒榛、刘博、金乐、沈君如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沪上爷叔阿婆的带娃新腔调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上海中侨职业技术大学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李扬靖、袁艺嘉、王意涵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行，防灾减灾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朱莲怡、戎璐涵、张怡暄、富乐琪、朱伊杰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金彩童行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指尖非遗课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曹雨嫣、严涔蓉、裴晓蕊、潘欣彤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A12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云间科创行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素养润松江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吴非聪、孙忻玗、徐丽娜、王怡可、林俊杰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傩韵新生：数字里的仡佬非遗文化课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叶玥濛、吴彤、费婷婷、邓超恒、黄江夏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219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解锁轮腿步兵机器人科创之旅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伊达耶提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伊敏尼亚孜、王玉贺、郭喜茹、吴樱滢、刘蕊芯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刀笔油画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心愈时光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蔡宇浩、何宗泽、韦静怡、陈佳聪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沪上英语小向导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青少年城市涉外志愿服务微课课程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赵雪荑、王奕宸、余承鑫、聂璟萱、艾丽图玛尔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亚库普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漆彩焕家：环保涂料美学与微更新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戈子涵、王乐、王罡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B14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锂电池去哪了？绿色回收进社区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上海工程技术大学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王涛、冯子涵、姜传淼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护成长，安全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赋能青少年心理与自我保护课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韩沁怡、姜钰坤、李雪堰、李雨霏、杨蕊菁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银发光影工坊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长辈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vlog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、直播趣课堂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周思庄、李嘉欣、薛锦烨、黄铃茜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银发数字管家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中老年人手机安全管钱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10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谢雨婷、张美涵、曹婧钰、倪瑶、吴夏岚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老年人智能手机与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应用入门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陈靖语、王琪、周雨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数智丝网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纹藏茸城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松江丝网版画数字美育课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马勇嘉、金庭衣、牛艺霏、许诺、李贝冉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229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晚年好心情：居家长辈暖心成长课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金湉昕、张婧一、陈丹丹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数智护老：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赋能的金融安全与认知守护实训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顾怡然、徐沛莹、安斯盟、万迎春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健康素养课程：三餐有度，身心无忧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社区全民健康管理课程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刘懿婵、沈欣悦、王倩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寻味松江：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透上海之根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上海视觉艺术学院、上海第二工业大学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詹奕、邱庆昀、纪雪琪、曹子涵、赵晓萌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衣脉千年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共创中国服饰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上海视觉艺术学院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田甜、刘琼雅、许李瑶、潘智慧、徐佳莹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N17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云间凝香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松江地标非遗香牌手工创课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上海视觉艺术学院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贾若菡、郑慧语、许圣伊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灯影忆街坊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皮影社区记忆微影工坊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上海中侨职业技术大学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唐紫璇、徐瑞婕、阮梓涵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艺起向阳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阳光之家残障人士文创赋能公益课程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史国绪、赵悦、孟思彤、黄小梅、李正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数智珠绣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林海瑛、李珂韵、蒋逸珺、白玥、刘静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擎重器，启智造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贾舒涵、乔诗晴、熊梓云、彭宜智、李曾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239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植愈心灵，妙布可言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植物染暑托班课程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韩霏霏、郑智、张家敏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安全用药，青春守护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社区药品不良反应科普课堂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刘诺、雷佳烨、蔡婷婷、肖思仪、李燕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T08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电亮生活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安全到家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老年家庭安全用电与节能实践课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东华大学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朱沛玲、陈桂烨、平君恺、范光辉、李思悦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智绘龙途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——AIGC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赋能舞龙非遗数字化传承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何谢娜、赫婧宏、金悦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W01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共建美好社区：市民素养提升实践课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上海外国语大学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史家瑞、颜硕、张静萌、冉琳宇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W02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包容共处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: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化解邻里偏见与矛盾课堂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上海外国语大学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侯思思、李丹、宋玉琪、曹雨杉、蒋贺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W03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数字伙伴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智能手机教学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上海外国语大学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李雅睿、闫梦露、程家乐、张萌、常聪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仓城古韵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文化新生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松江区仓城传统文化的活化与创新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董诗蕴、叶雯靖、白力玮、齐文涵、袁伟婷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青铜纪元：青铜器文化宣讲系列课程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戚欣悦、殷莱利、杨蕊睿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青春释法：生活化普法系列课程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李玉梅、李佳蔚、姜旭桐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249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消云散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抗炎生活指南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沈佳宇、孙安然、万晓羽、赛丹晨、张芳弋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经纬松江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银龄松江布艺术美育课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朱晨曦、毛乐瑄、刘一宁、高乐怡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智护万家：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AI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赋能社区数字普法课堂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王若熙、齐乐、莫锐新、罗雨轩、周晓米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法治护航民生：邻里物业家庭维权课堂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张婧、张李曦、陈佳琪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智绘家声：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故事视频工坊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董欣逸、魏怡霏、李佳宁、靳佳亦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青浦区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青浦区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青浦区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云锦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张润语、岳芝敏、李诗妍、包涵、裘美旺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青浦水乡文脉课堂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本土民俗与传统文化浸润课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马亦萱、李珂影、杨丽轩、胡庄玟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萃取温柔，抚平心绪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咖啡文化与手工冲煮实操课程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董露露、李晶晶、许月岚、杨馨瑶、赵鑫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寻韵青浦：水乡非遗与江南传统文化通识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朱琪、高静怡、郑韦薇、丁诗怡、张琴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绿意归位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居植共生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社区美学与家庭微气候培养计划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张赵源、陈希、陈丽华、何屹宁、魏泽雅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259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银龄护家：楼道防灾全民应急实训课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李雪茹、彭芸涵、胡组邦力、朱晨妍、邵家奕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A18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信息淘金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短视频时代辨别真假资讯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上海建设管理职业技术学院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袁帅、房笑愉、黄维肖、黄忆婷、陈奕鸣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保养狂热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治未病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呵护晚年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徐曼婷、童栌可、杨旭东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慧味知养全食谱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-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医养解忧颐养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沈嘉陈、俞虹影、李昱璇、吴泇诺、周陆澜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创梦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王银佳、刘梓涵、沈褚洁、张乐欣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G19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动人生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防跌倒与关节养护课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王萍、冯冰、张诗琪、包慧兰、倪飞旸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G20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水乡忆光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老年健脑课堂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上海工商职业技术学院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彭罗怡、张皖豫、林语蝶、吴倩茹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J42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节气养生课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让心脏平稳度过四季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上海健康医学院、上海师范大学、上海应用技术大学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浦想想、沈忻、董开心、金诗妍、倪文珺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L08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域见</w:t>
            </w:r>
            <w:r>
              <w:rPr>
                <w:rFonts w:ascii="仿宋" w:eastAsia="仿宋" w:hAnsi="仿宋" w:cs="仿宋" w:hint="eastAsia"/>
                <w:color w:val="000000"/>
                <w:spacing w:val="0"/>
                <w:kern w:val="0"/>
                <w:sz w:val="21"/>
                <w:szCs w:val="21"/>
                <w:lang/>
              </w:rPr>
              <w:t>・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家门口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零距多民族文化双向体验课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上海立信会计金融学院、上海政法学院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曹姝淇、南珏、魏熙蕾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上善青溪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五镇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扎根青浦本土水韵人文体验课程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张天宇、罗安依、夏琰、凌碧莲、俞哲浩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269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一纸江南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隔代相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水印纹饰创意课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蔡袁媛、徐诗怡、张心悦、罗计辰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S27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青水依依，浦惠生活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生态素养提升课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上海师范大学、上海对外经贸大学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王宁奕、胡俊豪、黄雯婷、徐睿妍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别被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假脸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骗了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防止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换脸诈骗课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张笑鸽、刘佳欣、林德泽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六千载第一村，一场会邻里声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崧泽映巷的民主协商模拟课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杨钟诗、朱悦、陈杰、宋雨洋、曾昕苒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剧说法理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邻里有情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社区法律情景课堂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李慧乾、热依玛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卡依色尔、孙靖芸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家居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气味标签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制作课：给家里每种气味一个角落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张墨妍、杨育英、彭寒、常佳琪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Z19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拆解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数字假面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直播维权的法治守护课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司秉政、廖义鹏、张雪、金凡斐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银发童心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红色法韵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”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数字助老创课项目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高倢、高蕴文、汤靖萱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茶话中俄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法治邻里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银龄文化素养课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余诗玥、陈宁、顾豪、王一帆、张乐怡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Z29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耆童拾艺・非遗同行：用非遗手工温暖日常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张蓉、申育菲、韦梅艳、杨楚芸、党成哲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279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Z33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情暖桑榆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深挖老年心理困境，解锁晚年情绪良方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陈诺、李禹蒙、傅桐、张丽君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Z45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四时藏甲骨，字韵养天年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黄衍霖、来昱佩、张亚歌、张硕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Z46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银龄暖心，向阳而生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老年人心理健康调适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严浩瑜、李雅兰、王佳慧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Z49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巾帼护航，法润新城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社区女性权益保障普法课堂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谢文怡、翁明君、杨梦菲、陶诚心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剧有说法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城市新居民法律闯关课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周翔宇、李冠宇、李书恒、刘雨姗、张诗涵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不当谣言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二传手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”--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用法律思维拆穿养生谎言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李宛娴、杨青兰、吴忻彦、王琳珈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银发数字小课堂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老年人智能生活实用指南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尹秋懿、赵子伊、瞿易祺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Z59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以法为盾固国防，全民同心筑安康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上海政法学院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黄亦然、李璐、徐梦薇、吴雨涵、帕克热亚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牙生江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奉贤区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奉贤区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银发微行动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老年居家细分痛点康复课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许晨涵、贾子嫣、胡家纬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望闻识安康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居家中医自测科普课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李梦园、张盈盈、王玥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289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面子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里子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社区健康美学管理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徐立媛、陈睿颖、董文思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笑出病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理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带你边演边识病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冯海升、余欣蕾、姜馨怡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银龄健康小课堂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上海老年人慢病养护与居家康复课程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韦贵汝、李浩东、邝艳玉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识报告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会自测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懂就医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银龄健康科普课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刘佳颖、蒋宸雯、谢冰洁、袁梦、余雨金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D17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语智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传非遗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滚灯双语制作与传承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上海电子信息职业技术学院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秦慧如、胡锦华、卢晓晨、江雨盈、史欣怡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S07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绿笔生花，以美润心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项目化生态写作课程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季方然、尤嘉玲、王诗泉、白奕楠、刘周莹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在身边，茁壮成长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青少年急救体态必修课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李怡楠、吴晨曦、傅佳懿、张楚悦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银发侦探事务所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社区老年人健康素养系列课程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刘映红、任璟怡、娄嘉淇、朱婕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印守初心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银龄篆刻文化体验课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刘欣纯、倪佳怡、方蘶民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共度思念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老年人个性化回忆录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影像生成辅导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顾珺瑜、姜奕菡、张睿思、王晴雨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299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节拍焕龄活力操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朱思茵、石佳美、詹雨涵、冯思涵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S44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银龄智享，数有所乐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袁洁、曾子涓、沈靓颖、刘芷晴、邓晓乔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S50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闻香识本草，科学护安康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 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海湾老年芳香中药健康素养系列课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刘玉哲、袁亚雯、李梦婕、闵肖添、陈尊鹏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S58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银龄享老育孙：借奉城木雕读金融财智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陈圆、张旻涛、陈之豪、延姿彤、孙沈可欣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桃里藏金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奉贤黄桃财商启蒙课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施家怡、程佳怡、热伊麦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乃比、张耀匀、卢婧涵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暖心亲子树洞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新时代社区亲子情绪成长课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王楠熹、林培羽、姜可欣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S79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告别血糖过山车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日常饮食稳糖全攻略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阿依古再丽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艾力、周心怡、欧阳亦舟、麦尔耶姆古丽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阿卜杜热伊木杜克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U03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古商今智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”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中老年理性消费与防坑课堂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上海商学院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张雅婷、何怡莹、王逸飞、俞天淼、沈旭馨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Y06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银华妆韵，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课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守时光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上海应用技术大学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郭修含、雷松学、姚美希、李晨旭、陈灵瑶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崇明区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C06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青绘自然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创梦未来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青少年自然素养培育与社区共建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上海城建职业学院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林宇、牟姝锦、袁嘉伟、朱雨轩、吴怡雯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309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H34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潮汐剧场：社区老幼代际教育戏剧课程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张丽卿、张捷、曾薇羽、张钰涵、张盼盼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J15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食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来运转福寿长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中老年膳食护身宝典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王磊、周嗣裕、盛嘉懿、刘哲圆、叶贝妮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J24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安糖颐岁，肌蓄力量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糖尿病与肌力衰退实训安养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徐昕悦、黄若玲、马小媛、余凌云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P04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数字暖阳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老年人智能手机实用操作与反诈科普公益课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上海海事大学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黄群至、陈秋鸣、李福健涛、陆晓庆</w:t>
            </w:r>
          </w:p>
        </w:tc>
      </w:tr>
      <w:tr w:rsidR="00295168">
        <w:trPr>
          <w:trHeight w:val="648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华师赛区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华师赛区</w:t>
            </w:r>
          </w:p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D09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我的阿勒泰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草原故事与游牧小课堂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上海电力大学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玛尔哈巴特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达吾提艾力、王佳、古兰白尔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阿不都外力、柯博涵、张曼怡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E22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大暑不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“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伏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”——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上海弄堂里的低碳消夏智慧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上海第二工业大学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汪如意、张欣悦、林可欣、张周鑫、胥洁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F08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数字素养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AI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帮你管好钱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 xml:space="preserve">: 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银发智能财经小课堂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上海大学、华东师范大学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戴希越、肖富钢、肖懿轩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J51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护航成长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太极柔力球体质干预专项课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上海健康医学院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徐诗雨、苏飞菲、茅宸铭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K10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不二笑场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校园青年喜剧孵化计划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上海济光职业技术学院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董璐、陆飞宏、张晋、王清涵、张尹瑞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变废为宝：生活废弃物创意手工课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姜彦君、唐玥岚、廖思豫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319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Q16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生活素养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朝花夕拾，再绽年华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在叙事中重遇生命的另一种花期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上海建桥学院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1"/>
                <w:szCs w:val="21"/>
                <w:lang/>
              </w:rPr>
              <w:t>有限责任公司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吴栩栩、李佳怡、陈奕铭、苏俐元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320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S38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spacing w:val="0"/>
                <w:kern w:val="0"/>
                <w:sz w:val="21"/>
                <w:szCs w:val="21"/>
                <w:lang/>
              </w:rPr>
              <w:t>谣绘申城・隔代亲子美育工坊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吴昕颐、李悦、赵婉霖、冯欣悦、伯昕妍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321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市民素养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云顶绘读，欣园共治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傅晨越、丁世杰、张语嫣、吴忆娜、李蕴涵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322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文化素养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墨寄乡情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·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上海园林水墨创客造物营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邵萱、林馨潼、杨于乐</w:t>
            </w:r>
          </w:p>
        </w:tc>
      </w:tr>
      <w:tr w:rsidR="00295168">
        <w:trPr>
          <w:trHeight w:val="648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295168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323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S65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健康素养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温言叙晚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——</w:t>
            </w: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照护者安抚长辈情绪人文课堂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上海师范大学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168" w:rsidRDefault="00AD73D2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1"/>
                <w:szCs w:val="21"/>
                <w:lang/>
              </w:rPr>
              <w:t>邓喆、杨梓昕、陈胤庄、葛玉铭</w:t>
            </w:r>
          </w:p>
        </w:tc>
      </w:tr>
    </w:tbl>
    <w:p w:rsidR="00295168" w:rsidRDefault="00295168">
      <w:pPr>
        <w:rPr>
          <w:rFonts w:ascii="Times New Roman" w:eastAsiaTheme="minorEastAsia" w:hAnsi="Times New Roman" w:hint="eastAsia"/>
          <w:sz w:val="24"/>
          <w:szCs w:val="24"/>
        </w:rPr>
      </w:pPr>
    </w:p>
    <w:sectPr w:rsidR="00295168" w:rsidSect="0029516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962" w:right="1474" w:bottom="1848" w:left="1587" w:header="851" w:footer="794" w:gutter="0"/>
      <w:pgNumType w:fmt="numberInDash"/>
      <w:cols w:space="425"/>
      <w:docGrid w:type="linesAndChars" w:linePitch="592" w:charSpace="161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3D2" w:rsidRDefault="00AD73D2">
      <w:r>
        <w:separator/>
      </w:r>
    </w:p>
  </w:endnote>
  <w:endnote w:type="continuationSeparator" w:id="0">
    <w:p w:rsidR="00AD73D2" w:rsidRDefault="00AD73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冬青黑体简体中文">
    <w:altName w:val="黑体"/>
    <w:charset w:val="86"/>
    <w:family w:val="auto"/>
    <w:pitch w:val="default"/>
    <w:sig w:usb0="00000000" w:usb1="00000000" w:usb2="00000016" w:usb3="00000000" w:csb0="0006000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68" w:rsidRDefault="00295168">
    <w:pPr>
      <w:pStyle w:val="a4"/>
      <w:tabs>
        <w:tab w:val="clear" w:pos="4153"/>
        <w:tab w:val="left" w:pos="2124"/>
      </w:tabs>
      <w:spacing w:line="473" w:lineRule="auto"/>
      <w:ind w:leftChars="100" w:left="308"/>
      <w:rPr>
        <w:rStyle w:val="a9"/>
        <w:rFonts w:ascii="宋体" w:hAnsi="宋体"/>
        <w:position w:val="-28"/>
        <w:sz w:val="28"/>
      </w:rPr>
    </w:pPr>
    <w:r w:rsidRPr="00295168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0;width:2in;height:2in;z-index:251660288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 filled="f" stroked="f" strokeweight=".5pt">
          <v:textbox style="mso-fit-shape-to-text:t" inset="0,0,0,0">
            <w:txbxContent>
              <w:p w:rsidR="00295168" w:rsidRDefault="00295168">
                <w:pPr>
                  <w:pStyle w:val="a4"/>
                  <w:rPr>
                    <w:sz w:val="21"/>
                    <w:szCs w:val="40"/>
                  </w:rPr>
                </w:pPr>
                <w:r>
                  <w:rPr>
                    <w:sz w:val="21"/>
                    <w:szCs w:val="40"/>
                  </w:rPr>
                  <w:fldChar w:fldCharType="begin"/>
                </w:r>
                <w:r w:rsidR="00AD73D2">
                  <w:rPr>
                    <w:sz w:val="21"/>
                    <w:szCs w:val="40"/>
                  </w:rPr>
                  <w:instrText xml:space="preserve"> PAGE  \* MERGEFORMAT </w:instrText>
                </w:r>
                <w:r>
                  <w:rPr>
                    <w:sz w:val="21"/>
                    <w:szCs w:val="40"/>
                  </w:rPr>
                  <w:fldChar w:fldCharType="separate"/>
                </w:r>
                <w:r w:rsidR="00BC2591">
                  <w:rPr>
                    <w:noProof/>
                    <w:sz w:val="21"/>
                    <w:szCs w:val="40"/>
                  </w:rPr>
                  <w:t>- 20 -</w:t>
                </w:r>
                <w:r>
                  <w:rPr>
                    <w:sz w:val="21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68" w:rsidRDefault="00295168">
    <w:pPr>
      <w:pStyle w:val="a4"/>
      <w:wordWrap w:val="0"/>
      <w:spacing w:line="473" w:lineRule="auto"/>
      <w:ind w:rightChars="100" w:right="308"/>
      <w:rPr>
        <w:rFonts w:ascii="楷体_GB2312" w:eastAsia="楷体_GB2312"/>
        <w:sz w:val="32"/>
      </w:rPr>
    </w:pPr>
    <w:r w:rsidRPr="00295168">
      <w:rPr>
        <w:sz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 filled="f" stroked="f" strokeweight=".5pt">
          <v:textbox style="mso-fit-shape-to-text:t" inset="0,0,0,0">
            <w:txbxContent>
              <w:p w:rsidR="00295168" w:rsidRDefault="00295168">
                <w:pPr>
                  <w:pStyle w:val="a4"/>
                  <w:rPr>
                    <w:sz w:val="21"/>
                    <w:szCs w:val="40"/>
                  </w:rPr>
                </w:pPr>
                <w:r>
                  <w:rPr>
                    <w:sz w:val="21"/>
                    <w:szCs w:val="40"/>
                  </w:rPr>
                  <w:fldChar w:fldCharType="begin"/>
                </w:r>
                <w:r w:rsidR="00AD73D2">
                  <w:rPr>
                    <w:sz w:val="21"/>
                    <w:szCs w:val="40"/>
                  </w:rPr>
                  <w:instrText xml:space="preserve"> PAGE  \* MERGEFORMAT </w:instrText>
                </w:r>
                <w:r>
                  <w:rPr>
                    <w:sz w:val="21"/>
                    <w:szCs w:val="40"/>
                  </w:rPr>
                  <w:fldChar w:fldCharType="separate"/>
                </w:r>
                <w:r w:rsidR="00AD73D2">
                  <w:rPr>
                    <w:noProof/>
                    <w:sz w:val="21"/>
                    <w:szCs w:val="40"/>
                  </w:rPr>
                  <w:t>- 1 -</w:t>
                </w:r>
                <w:r>
                  <w:rPr>
                    <w:sz w:val="21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3D2" w:rsidRDefault="00AD73D2">
      <w:r>
        <w:separator/>
      </w:r>
    </w:p>
  </w:footnote>
  <w:footnote w:type="continuationSeparator" w:id="0">
    <w:p w:rsidR="00AD73D2" w:rsidRDefault="00AD73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68" w:rsidRDefault="00295168">
    <w:pPr>
      <w:pStyle w:val="a5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68" w:rsidRDefault="00295168">
    <w:pPr>
      <w:pStyle w:val="a5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evenAndOddHeaders/>
  <w:drawingGridVerticalSpacing w:val="156"/>
  <w:noPunctuationKerning/>
  <w:characterSpacingControl w:val="compressPunctuation"/>
  <w:savePreviewPicture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295168"/>
    <w:rsid w:val="CEEFAFA5"/>
    <w:rsid w:val="D5BBEF7B"/>
    <w:rsid w:val="D7FDF72D"/>
    <w:rsid w:val="D86D3A72"/>
    <w:rsid w:val="DF7BA74B"/>
    <w:rsid w:val="DFF92D6B"/>
    <w:rsid w:val="DFFD908F"/>
    <w:rsid w:val="EDFF1A74"/>
    <w:rsid w:val="EFFE605A"/>
    <w:rsid w:val="F33DDF2E"/>
    <w:rsid w:val="F7F851EC"/>
    <w:rsid w:val="FBFF639A"/>
    <w:rsid w:val="FEDA0909"/>
    <w:rsid w:val="FF3E75E7"/>
    <w:rsid w:val="FFCF29DF"/>
    <w:rsid w:val="FFEE0ABC"/>
    <w:rsid w:val="00295168"/>
    <w:rsid w:val="0042634A"/>
    <w:rsid w:val="008843D1"/>
    <w:rsid w:val="00AD73D2"/>
    <w:rsid w:val="00BC2591"/>
    <w:rsid w:val="00BE2072"/>
    <w:rsid w:val="0204567E"/>
    <w:rsid w:val="070E48A8"/>
    <w:rsid w:val="0838026B"/>
    <w:rsid w:val="0B0B35D9"/>
    <w:rsid w:val="0B3F7726"/>
    <w:rsid w:val="11B83D8F"/>
    <w:rsid w:val="12362F68"/>
    <w:rsid w:val="1C7B0680"/>
    <w:rsid w:val="1DFDE5C2"/>
    <w:rsid w:val="1F66307C"/>
    <w:rsid w:val="1FA7582B"/>
    <w:rsid w:val="2105070B"/>
    <w:rsid w:val="22934188"/>
    <w:rsid w:val="239006C7"/>
    <w:rsid w:val="260F621B"/>
    <w:rsid w:val="26263565"/>
    <w:rsid w:val="2B9D7E25"/>
    <w:rsid w:val="2BC25ADE"/>
    <w:rsid w:val="2D3842CD"/>
    <w:rsid w:val="2DCC67A0"/>
    <w:rsid w:val="2E0D0F99"/>
    <w:rsid w:val="2F39519C"/>
    <w:rsid w:val="2FAA25C7"/>
    <w:rsid w:val="306E3B3E"/>
    <w:rsid w:val="30AB4D93"/>
    <w:rsid w:val="310B3A83"/>
    <w:rsid w:val="313E25BC"/>
    <w:rsid w:val="327B69E7"/>
    <w:rsid w:val="33E00D4C"/>
    <w:rsid w:val="34C74165"/>
    <w:rsid w:val="36120F69"/>
    <w:rsid w:val="363C6BBE"/>
    <w:rsid w:val="36ED5D04"/>
    <w:rsid w:val="37AF16B6"/>
    <w:rsid w:val="3889500A"/>
    <w:rsid w:val="397358EA"/>
    <w:rsid w:val="3C537528"/>
    <w:rsid w:val="3D9CE4CC"/>
    <w:rsid w:val="3E0B6E71"/>
    <w:rsid w:val="3FFA320D"/>
    <w:rsid w:val="3FFB14D4"/>
    <w:rsid w:val="408F6A54"/>
    <w:rsid w:val="412344D1"/>
    <w:rsid w:val="49BE5EEE"/>
    <w:rsid w:val="49E669E4"/>
    <w:rsid w:val="4D41465D"/>
    <w:rsid w:val="4DFFAF6E"/>
    <w:rsid w:val="4EDC54E0"/>
    <w:rsid w:val="56023D13"/>
    <w:rsid w:val="565E2B72"/>
    <w:rsid w:val="56FFC4EF"/>
    <w:rsid w:val="57783371"/>
    <w:rsid w:val="59DD4112"/>
    <w:rsid w:val="5B487EEC"/>
    <w:rsid w:val="5C164F06"/>
    <w:rsid w:val="5D1D58A3"/>
    <w:rsid w:val="5D8F6D1E"/>
    <w:rsid w:val="5F435C98"/>
    <w:rsid w:val="60653FDC"/>
    <w:rsid w:val="6340232A"/>
    <w:rsid w:val="65E25712"/>
    <w:rsid w:val="66DF18B7"/>
    <w:rsid w:val="66E73B75"/>
    <w:rsid w:val="689D41B3"/>
    <w:rsid w:val="6AF4709B"/>
    <w:rsid w:val="6BFF2881"/>
    <w:rsid w:val="6CEE5539"/>
    <w:rsid w:val="6D9B4DA3"/>
    <w:rsid w:val="740F0761"/>
    <w:rsid w:val="746E608B"/>
    <w:rsid w:val="74C71695"/>
    <w:rsid w:val="752E375D"/>
    <w:rsid w:val="7569200A"/>
    <w:rsid w:val="77F767DE"/>
    <w:rsid w:val="7BE44D4F"/>
    <w:rsid w:val="7CFEBA26"/>
    <w:rsid w:val="7D2E60AD"/>
    <w:rsid w:val="7D3B1FBE"/>
    <w:rsid w:val="7D3E20F2"/>
    <w:rsid w:val="7E4721D7"/>
    <w:rsid w:val="7EFEC5DC"/>
    <w:rsid w:val="7EFFCD0D"/>
    <w:rsid w:val="7F765B38"/>
    <w:rsid w:val="7FB52FDE"/>
    <w:rsid w:val="7FFFF10F"/>
    <w:rsid w:val="B7BFB9CF"/>
    <w:rsid w:val="BDFDB1E7"/>
    <w:rsid w:val="BFFAD30F"/>
    <w:rsid w:val="BFFBD606"/>
    <w:rsid w:val="BF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168"/>
    <w:pPr>
      <w:widowControl w:val="0"/>
      <w:jc w:val="both"/>
    </w:pPr>
    <w:rPr>
      <w:rFonts w:ascii="仿宋_GB2312" w:eastAsia="仿宋_GB2312" w:hAnsi="仿宋_GB2312"/>
      <w:spacing w:val="-6"/>
      <w:kern w:val="2"/>
      <w:sz w:val="32"/>
      <w:szCs w:val="32"/>
    </w:rPr>
  </w:style>
  <w:style w:type="paragraph" w:styleId="1">
    <w:name w:val="heading 1"/>
    <w:next w:val="a"/>
    <w:qFormat/>
    <w:rsid w:val="00295168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/>
      <w:kern w:val="44"/>
      <w:sz w:val="32"/>
      <w:szCs w:val="32"/>
    </w:rPr>
  </w:style>
  <w:style w:type="paragraph" w:styleId="2">
    <w:name w:val="heading 2"/>
    <w:next w:val="a"/>
    <w:unhideWhenUsed/>
    <w:qFormat/>
    <w:rsid w:val="00295168"/>
    <w:pPr>
      <w:keepNext/>
      <w:keepLines/>
      <w:spacing w:line="560" w:lineRule="exact"/>
      <w:ind w:firstLineChars="200" w:firstLine="894"/>
      <w:outlineLvl w:val="1"/>
    </w:pPr>
    <w:rPr>
      <w:rFonts w:ascii="楷体_GB2312" w:eastAsia="楷体_GB2312" w:hAnsi="楷体_GB2312"/>
      <w:sz w:val="32"/>
      <w:szCs w:val="32"/>
    </w:rPr>
  </w:style>
  <w:style w:type="paragraph" w:styleId="3">
    <w:name w:val="heading 3"/>
    <w:next w:val="a"/>
    <w:unhideWhenUsed/>
    <w:qFormat/>
    <w:rsid w:val="00295168"/>
    <w:pPr>
      <w:keepNext/>
      <w:keepLines/>
      <w:spacing w:line="560" w:lineRule="exact"/>
      <w:ind w:firstLineChars="200" w:firstLine="894"/>
      <w:outlineLvl w:val="2"/>
    </w:pPr>
    <w:rPr>
      <w:rFonts w:ascii="仿宋_GB2312" w:eastAsia="仿宋_GB2312" w:hAnsi="仿宋_GB2312"/>
      <w:sz w:val="32"/>
      <w:szCs w:val="32"/>
    </w:rPr>
  </w:style>
  <w:style w:type="paragraph" w:styleId="4">
    <w:name w:val="heading 4"/>
    <w:next w:val="a"/>
    <w:unhideWhenUsed/>
    <w:qFormat/>
    <w:rsid w:val="00295168"/>
    <w:pPr>
      <w:keepNext/>
      <w:keepLines/>
      <w:spacing w:line="560" w:lineRule="exact"/>
      <w:ind w:firstLineChars="200" w:firstLine="894"/>
      <w:outlineLvl w:val="3"/>
    </w:pPr>
    <w:rPr>
      <w:rFonts w:ascii="仿宋_GB2312" w:eastAsia="仿宋_GB2312" w:hAnsi="仿宋_GB2312"/>
      <w:sz w:val="32"/>
      <w:szCs w:val="32"/>
    </w:rPr>
  </w:style>
  <w:style w:type="paragraph" w:styleId="5">
    <w:name w:val="heading 5"/>
    <w:next w:val="a"/>
    <w:unhideWhenUsed/>
    <w:qFormat/>
    <w:rsid w:val="00295168"/>
    <w:pPr>
      <w:spacing w:line="560" w:lineRule="exact"/>
      <w:ind w:firstLineChars="200" w:firstLine="894"/>
      <w:outlineLvl w:val="4"/>
    </w:pPr>
    <w:rPr>
      <w:rFonts w:ascii="仿宋_GB2312" w:eastAsia="仿宋_GB2312" w:hAnsi="仿宋_GB2312"/>
      <w:sz w:val="32"/>
      <w:szCs w:val="32"/>
    </w:rPr>
  </w:style>
  <w:style w:type="paragraph" w:styleId="6">
    <w:name w:val="heading 6"/>
    <w:next w:val="a"/>
    <w:unhideWhenUsed/>
    <w:qFormat/>
    <w:rsid w:val="00295168"/>
    <w:pPr>
      <w:spacing w:line="560" w:lineRule="exact"/>
      <w:ind w:firstLineChars="200" w:firstLine="894"/>
      <w:outlineLvl w:val="5"/>
    </w:pPr>
    <w:rPr>
      <w:rFonts w:ascii="仿宋_GB2312" w:eastAsia="仿宋_GB2312" w:hAnsi="仿宋_GB2312"/>
      <w:sz w:val="32"/>
      <w:szCs w:val="32"/>
    </w:rPr>
  </w:style>
  <w:style w:type="paragraph" w:styleId="7">
    <w:name w:val="heading 7"/>
    <w:next w:val="a"/>
    <w:unhideWhenUsed/>
    <w:qFormat/>
    <w:rsid w:val="00295168"/>
    <w:pPr>
      <w:spacing w:line="560" w:lineRule="exact"/>
      <w:ind w:firstLineChars="200" w:firstLine="894"/>
      <w:outlineLvl w:val="6"/>
    </w:pPr>
    <w:rPr>
      <w:rFonts w:ascii="仿宋_GB2312" w:eastAsia="仿宋_GB2312" w:hAnsi="仿宋_GB2312"/>
      <w:sz w:val="32"/>
      <w:szCs w:val="32"/>
    </w:rPr>
  </w:style>
  <w:style w:type="paragraph" w:styleId="8">
    <w:name w:val="heading 8"/>
    <w:next w:val="a"/>
    <w:unhideWhenUsed/>
    <w:qFormat/>
    <w:rsid w:val="00295168"/>
    <w:pPr>
      <w:spacing w:line="560" w:lineRule="exact"/>
      <w:ind w:firstLineChars="200" w:firstLine="894"/>
      <w:outlineLvl w:val="7"/>
    </w:pPr>
    <w:rPr>
      <w:rFonts w:ascii="仿宋_GB2312" w:eastAsia="仿宋_GB2312" w:hAnsi="仿宋_GB2312"/>
      <w:sz w:val="32"/>
      <w:szCs w:val="32"/>
    </w:rPr>
  </w:style>
  <w:style w:type="paragraph" w:styleId="9">
    <w:name w:val="heading 9"/>
    <w:next w:val="a"/>
    <w:unhideWhenUsed/>
    <w:qFormat/>
    <w:rsid w:val="00295168"/>
    <w:pPr>
      <w:spacing w:line="560" w:lineRule="exact"/>
      <w:ind w:firstLineChars="200" w:firstLine="894"/>
      <w:outlineLvl w:val="8"/>
    </w:pPr>
    <w:rPr>
      <w:rFonts w:ascii="仿宋_GB2312" w:eastAsia="仿宋_GB2312" w:hAnsi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295168"/>
    <w:pPr>
      <w:spacing w:line="560" w:lineRule="exact"/>
      <w:ind w:firstLineChars="200" w:firstLine="630"/>
    </w:pPr>
    <w:rPr>
      <w:rFonts w:ascii="仿宋_GB2312" w:eastAsia="仿宋_GB2312" w:hAnsi="仿宋_GB2312"/>
      <w:spacing w:val="-6"/>
      <w:sz w:val="32"/>
    </w:rPr>
  </w:style>
  <w:style w:type="paragraph" w:styleId="a4">
    <w:name w:val="footer"/>
    <w:basedOn w:val="a"/>
    <w:qFormat/>
    <w:rsid w:val="0029516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9516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rsid w:val="00295168"/>
    <w:pPr>
      <w:spacing w:line="560" w:lineRule="exact"/>
      <w:jc w:val="center"/>
      <w:outlineLvl w:val="1"/>
    </w:pPr>
    <w:rPr>
      <w:rFonts w:ascii="楷体_GB2312" w:eastAsia="楷体_GB2312" w:hAnsi="楷体_GB2312"/>
      <w:kern w:val="28"/>
      <w:sz w:val="32"/>
      <w:szCs w:val="32"/>
    </w:rPr>
  </w:style>
  <w:style w:type="paragraph" w:styleId="a7">
    <w:name w:val="Normal (Web)"/>
    <w:basedOn w:val="a"/>
    <w:qFormat/>
    <w:rsid w:val="00295168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qFormat/>
    <w:rsid w:val="00295168"/>
    <w:pPr>
      <w:spacing w:line="720" w:lineRule="exact"/>
      <w:jc w:val="center"/>
      <w:outlineLvl w:val="0"/>
    </w:pPr>
    <w:rPr>
      <w:rFonts w:ascii="方正小标宋简体" w:eastAsia="方正小标宋简体" w:hAnsi="方正小标宋简体"/>
      <w:sz w:val="44"/>
      <w:szCs w:val="44"/>
    </w:rPr>
  </w:style>
  <w:style w:type="character" w:styleId="a9">
    <w:name w:val="page number"/>
    <w:basedOn w:val="a0"/>
    <w:qFormat/>
    <w:rsid w:val="00295168"/>
    <w:rPr>
      <w:rFonts w:ascii="Times New Roman" w:eastAsia="宋体" w:hAnsi="Times New Roman" w:cs="Times New Roman"/>
    </w:rPr>
  </w:style>
  <w:style w:type="paragraph" w:customStyle="1" w:styleId="aa">
    <w:name w:val="主送对象"/>
    <w:next w:val="a"/>
    <w:qFormat/>
    <w:rsid w:val="00295168"/>
    <w:pPr>
      <w:spacing w:line="560" w:lineRule="exact"/>
    </w:pPr>
    <w:rPr>
      <w:rFonts w:ascii="仿宋_GB2312" w:eastAsia="仿宋_GB2312" w:hAnsi="仿宋_GB2312"/>
      <w:sz w:val="32"/>
      <w:szCs w:val="32"/>
    </w:rPr>
  </w:style>
  <w:style w:type="character" w:customStyle="1" w:styleId="font51">
    <w:name w:val="font51"/>
    <w:basedOn w:val="a0"/>
    <w:qFormat/>
    <w:rsid w:val="00295168"/>
    <w:rPr>
      <w:rFonts w:ascii="Wingdings 2" w:eastAsia="Wingdings 2" w:hAnsi="Wingdings 2" w:cs="Wingdings 2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sid w:val="00295168"/>
    <w:rPr>
      <w:rFonts w:ascii="仿宋" w:eastAsia="仿宋" w:hAnsi="仿宋" w:cs="仿宋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sid w:val="00295168"/>
    <w:rPr>
      <w:rFonts w:ascii="冬青黑体简体中文" w:eastAsia="冬青黑体简体中文" w:hAnsi="冬青黑体简体中文" w:cs="冬青黑体简体中文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sid w:val="00295168"/>
    <w:rPr>
      <w:rFonts w:ascii="Wingdings 2" w:eastAsia="Wingdings 2" w:hAnsi="Wingdings 2" w:cs="Wingdings 2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21</Pages>
  <Words>3075</Words>
  <Characters>17531</Characters>
  <Application>Microsoft Office Word</Application>
  <DocSecurity>0</DocSecurity>
  <Lines>146</Lines>
  <Paragraphs>41</Paragraphs>
  <ScaleCrop>false</ScaleCrop>
  <Company/>
  <LinksUpToDate>false</LinksUpToDate>
  <CharactersWithSpaces>20565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13</cp:revision>
  <cp:lastPrinted>2026-09-22T18:55:00Z</cp:lastPrinted>
  <dcterms:created xsi:type="dcterms:W3CDTF">2025-05-23T23:05:00Z</dcterms:created>
  <dcterms:modified xsi:type="dcterms:W3CDTF">2026-10-07T12:59:00Z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3A69EC8B549A8A8391EBB16A08E80187_43</vt:lpwstr>
  </property>
  <property fmtid="{D5CDD505-2E9C-101B-9397-08002B2CF9AE}" pid="4" name="KSOTemplateDocerSaveRecord">
    <vt:lpwstr>eyJoZGlkIjoiODg2YzY3YjcxM2M2ZmQzZjZkYTM1NDczMGY2YzVhNzAiLCJ1c2VySWQiOiIyMzMzMjQ5NjgifQ==</vt:lpwstr>
  </property>
</Properties>
</file>