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00C59">
        <w:rPr>
          <w:rFonts w:ascii="微软雅黑" w:eastAsia="微软雅黑" w:hAnsi="微软雅黑" w:cs="宋体" w:hint="eastAsia"/>
          <w:b/>
          <w:bCs/>
          <w:color w:val="4B4B4B"/>
          <w:kern w:val="0"/>
          <w:sz w:val="24"/>
          <w:szCs w:val="24"/>
        </w:rPr>
        <w:t>幼儿园工作规程</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第一章　总则</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第一条　为了加强幼儿园的科学管理，规范办园行为，提高保育和教育质量，促进幼儿身心健康，依据《中华人民共和国教育法》等法律法规，制定本规程。</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第二条　幼儿园是对3周岁以上学龄前幼儿实施保育和教育的机构。幼儿园教育是基础教育的重要组成部分，是学校教育制度的基础阶段。</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第三条　幼儿园的任务是：贯彻国家的教育方针，按照</w:t>
      </w:r>
      <w:proofErr w:type="gramStart"/>
      <w:r w:rsidRPr="00000C59">
        <w:rPr>
          <w:rFonts w:ascii="微软雅黑" w:eastAsia="微软雅黑" w:hAnsi="微软雅黑" w:cs="宋体" w:hint="eastAsia"/>
          <w:color w:val="4B4B4B"/>
          <w:kern w:val="0"/>
          <w:sz w:val="24"/>
          <w:szCs w:val="24"/>
        </w:rPr>
        <w:t>保育与</w:t>
      </w:r>
      <w:proofErr w:type="gramEnd"/>
      <w:r w:rsidRPr="00000C59">
        <w:rPr>
          <w:rFonts w:ascii="微软雅黑" w:eastAsia="微软雅黑" w:hAnsi="微软雅黑" w:cs="宋体" w:hint="eastAsia"/>
          <w:color w:val="4B4B4B"/>
          <w:kern w:val="0"/>
          <w:sz w:val="24"/>
          <w:szCs w:val="24"/>
        </w:rPr>
        <w:t>教育相结合的原则，遵循幼儿身心发展特点和规律，实施德、智、体、美等方面全面发展的教育，促进幼儿身心和谐发展。</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幼儿园同时面向幼儿家长提供科学育儿指导。</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第四条　幼儿园适龄幼儿一般为3周岁至6周岁。</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幼儿园一般为三年制。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第五条　幼儿园保育和教育的主要目标是：</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（一）促进幼儿身体正常发育和机能的协调发展，增强体质，促进心理健康，培养良好的生活习惯、卫生习惯和参加体育活动的兴趣。</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（二）发展幼儿智力，培养正确运用感官和运用语言交往的基本能力，增进对环境的认识，培养有益的兴趣和求知欲望，培养初步的动手探究能力。</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（三）萌发</w:t>
      </w:r>
      <w:proofErr w:type="gramStart"/>
      <w:r w:rsidRPr="00000C59">
        <w:rPr>
          <w:rFonts w:ascii="微软雅黑" w:eastAsia="微软雅黑" w:hAnsi="微软雅黑" w:cs="宋体" w:hint="eastAsia"/>
          <w:color w:val="4B4B4B"/>
          <w:kern w:val="0"/>
          <w:sz w:val="24"/>
          <w:szCs w:val="24"/>
        </w:rPr>
        <w:t>幼儿爱</w:t>
      </w:r>
      <w:proofErr w:type="gramEnd"/>
      <w:r w:rsidRPr="00000C59">
        <w:rPr>
          <w:rFonts w:ascii="微软雅黑" w:eastAsia="微软雅黑" w:hAnsi="微软雅黑" w:cs="宋体" w:hint="eastAsia"/>
          <w:color w:val="4B4B4B"/>
          <w:kern w:val="0"/>
          <w:sz w:val="24"/>
          <w:szCs w:val="24"/>
        </w:rPr>
        <w:t>祖国、爱家乡、爱集体、爱劳动、爱科学的情感，培养诚实、自信、友爱、勇敢、勤学、好问、爱护公物、克服困难、讲礼貌、守纪律等良好的品德行为和习惯，以及活泼开朗的性格。</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（四）培养幼儿初步感受美和表现美的情趣和能力。</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第六条　幼儿园教职工应当尊重、爱护幼儿，严禁虐待、歧视、体罚和变相体罚、侮辱幼儿人格等损害幼儿身心健康的行为。</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第七条　幼儿园可分为全日制、半日制、定时制、季节制和寄宿制等。上述形式可分别设置，也可混合设置。</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第二章　幼儿入园和编班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第八条　幼儿园每年秋季招生。平时如有缺额，可随时补招。</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幼儿园对烈士子女、家中无人照顾的残疾人子女、孤儿、家庭经济困难幼儿、具有接受普通教育能力的残疾儿童等入园，按照国家和地方的有关规定予以照顾。</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第九条　企业、事业单位和机关、团体、部队设置的幼儿园，除招收本单位工作人员的子女外，应当积极创造条件向社会开放，招收附近居民子女入园。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第十条　幼儿入园前，应当按照卫生部门制定的卫生保健制度进行健康检查，合格者方可入园。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幼儿</w:t>
      </w:r>
      <w:proofErr w:type="gramStart"/>
      <w:r w:rsidRPr="00000C59">
        <w:rPr>
          <w:rFonts w:ascii="微软雅黑" w:eastAsia="微软雅黑" w:hAnsi="微软雅黑" w:cs="宋体" w:hint="eastAsia"/>
          <w:color w:val="4B4B4B"/>
          <w:kern w:val="0"/>
          <w:sz w:val="24"/>
          <w:szCs w:val="24"/>
        </w:rPr>
        <w:t>入园除</w:t>
      </w:r>
      <w:proofErr w:type="gramEnd"/>
      <w:r w:rsidRPr="00000C59">
        <w:rPr>
          <w:rFonts w:ascii="微软雅黑" w:eastAsia="微软雅黑" w:hAnsi="微软雅黑" w:cs="宋体" w:hint="eastAsia"/>
          <w:color w:val="4B4B4B"/>
          <w:kern w:val="0"/>
          <w:sz w:val="24"/>
          <w:szCs w:val="24"/>
        </w:rPr>
        <w:t>进行健康检查外，禁止任何形式的考试或测查。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第十一条　幼儿园规模应当有利于幼儿身心健康，便于管理，一般不超过360人。</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幼儿园每班幼儿人数一般为：小班（3周岁至4周岁）25人，中班（4周岁至5周岁）30人，大班（5周岁至6周岁）35人，混合班30人。寄宿制幼儿园每班幼儿人数酌减。</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幼儿园可以按年龄分别编班，也可以混合编班。</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第三章　幼儿园的安全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第十二条　幼儿园应当严格执行国家和地方幼儿园安全管理的相关规定，建立健全门卫、房屋、设备、消防、交通、食品、药物、幼儿接送交接、活动组织和幼儿就寝值守等安全防护和检查制度，建立安全责任制和应急预案。</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第十三条　幼儿园的园舍应当符合国家和地方的建设标准，以及相关安全、卫生等方面的规范，定期检查维护，保障安全。幼儿园不得设置在污染区和危险区，不得使用危房。</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幼儿园的设备设施、装修装饰材料、用品用具和玩教具材料等，应当符合国家相关的安全质量标准和环保要求。</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入园幼儿应当由监护人或者其委托的成年人接送。</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第十四条　幼儿园应当严格执行国家有关食品药品安全的法律法规，保障饮食饮水卫生安全。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第十五条　幼儿园教职工必须具有安全意识，掌握基本急救常识和防范、避险、逃生、自救的基本方法，在紧急情况下应当优先保护幼儿的人身安全。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幼儿园应当把安全教育融入一日生活，并定期组织开展多种形式的安全教育和事故预防演练。</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幼儿园应当结合幼儿年龄特点和接受能力开展反家庭暴力教育，发现幼儿遭受或者疑似遭受家庭暴力的，应当依法及时向公安机关报案。</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第十六条　幼儿园应当投保校方责任险。</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第四章　幼儿园的卫生保健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第十七条　幼儿园必须切实做好幼儿生理和心理卫生保健工作。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幼儿园应当严格执行《托儿所幼儿园卫生保健管理办法》以及其他有关卫生保健的法规、规章和制度。</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第十八条　幼儿园应当制定合理的幼儿一日生活作息制度。正餐间隔时间为3.5－4小时。在正常情况下，幼儿户外活动时间（包括户外体育活动时间）每天不得少于2小时，寄宿制幼儿园不得少于3小时；高寒、高温地区可酌情增减。</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第十九条　幼儿园应当建立幼儿健康检查制度和幼儿</w:t>
      </w:r>
      <w:proofErr w:type="gramStart"/>
      <w:r w:rsidRPr="00000C59">
        <w:rPr>
          <w:rFonts w:ascii="微软雅黑" w:eastAsia="微软雅黑" w:hAnsi="微软雅黑" w:cs="宋体" w:hint="eastAsia"/>
          <w:color w:val="4B4B4B"/>
          <w:kern w:val="0"/>
          <w:sz w:val="24"/>
          <w:szCs w:val="24"/>
        </w:rPr>
        <w:t>健康卡</w:t>
      </w:r>
      <w:proofErr w:type="gramEnd"/>
      <w:r w:rsidRPr="00000C59">
        <w:rPr>
          <w:rFonts w:ascii="微软雅黑" w:eastAsia="微软雅黑" w:hAnsi="微软雅黑" w:cs="宋体" w:hint="eastAsia"/>
          <w:color w:val="4B4B4B"/>
          <w:kern w:val="0"/>
          <w:sz w:val="24"/>
          <w:szCs w:val="24"/>
        </w:rPr>
        <w:t>或档案。每年体检一次，每</w:t>
      </w:r>
      <w:proofErr w:type="gramStart"/>
      <w:r w:rsidRPr="00000C59">
        <w:rPr>
          <w:rFonts w:ascii="微软雅黑" w:eastAsia="微软雅黑" w:hAnsi="微软雅黑" w:cs="宋体" w:hint="eastAsia"/>
          <w:color w:val="4B4B4B"/>
          <w:kern w:val="0"/>
          <w:sz w:val="24"/>
          <w:szCs w:val="24"/>
        </w:rPr>
        <w:t>半年测身高</w:t>
      </w:r>
      <w:proofErr w:type="gramEnd"/>
      <w:r w:rsidRPr="00000C59">
        <w:rPr>
          <w:rFonts w:ascii="微软雅黑" w:eastAsia="微软雅黑" w:hAnsi="微软雅黑" w:cs="宋体" w:hint="eastAsia"/>
          <w:color w:val="4B4B4B"/>
          <w:kern w:val="0"/>
          <w:sz w:val="24"/>
          <w:szCs w:val="24"/>
        </w:rPr>
        <w:t>、视力一次，每季度量体重一次；注意幼儿口腔卫生，保护幼儿视力。</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幼儿园对幼儿健康发展状况定期进行分析、评价，及时向家长反馈结果。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幼儿园应当关注幼儿心理健康，注重满足幼儿的发展需要，保持幼儿积极的情绪状态，让幼儿感受到尊重和接纳。</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第二十条　幼儿园应当建立卫生消毒、晨检、</w:t>
      </w:r>
      <w:proofErr w:type="gramStart"/>
      <w:r w:rsidRPr="00000C59">
        <w:rPr>
          <w:rFonts w:ascii="微软雅黑" w:eastAsia="微软雅黑" w:hAnsi="微软雅黑" w:cs="宋体" w:hint="eastAsia"/>
          <w:color w:val="4B4B4B"/>
          <w:kern w:val="0"/>
          <w:sz w:val="24"/>
          <w:szCs w:val="24"/>
        </w:rPr>
        <w:t>午检制度</w:t>
      </w:r>
      <w:proofErr w:type="gramEnd"/>
      <w:r w:rsidRPr="00000C59">
        <w:rPr>
          <w:rFonts w:ascii="微软雅黑" w:eastAsia="微软雅黑" w:hAnsi="微软雅黑" w:cs="宋体" w:hint="eastAsia"/>
          <w:color w:val="4B4B4B"/>
          <w:kern w:val="0"/>
          <w:sz w:val="24"/>
          <w:szCs w:val="24"/>
        </w:rPr>
        <w:t>和病儿隔离制度，配合卫生部门做好计划免疫工作。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幼儿园应当建立传染病预防和管理制度，制定突发传染病应急预案，认真做好疾病防控工作。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幼儿园应当建立患病幼儿用药的委托交接制度，未经监护人委托或者同意，幼儿园不得给幼儿用药。幼儿园应当妥善管理药品，保证幼儿用药安全。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幼儿园内禁止吸烟、饮酒。</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第二十一条　供给膳食的幼儿园应当为幼儿提供安全卫生的食品，编制营养平衡的幼儿食谱，定期计算和分析幼儿的进食量和营养素摄取量，保证幼儿合理膳食。</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幼儿园应当每周向家长公示幼儿食谱，并按照相关规定进行食品留样。</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第二十二条　幼儿园应当配备必要的设备设施，及时为幼儿提供安全卫生的饮用水。</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幼儿园应当培养幼儿良好的大小便习惯，不得限制幼儿便溺的次数、时间等。</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第二十三条　幼儿园应当积极开展适合幼儿的体育活动，充分利用日光、空气、水等自然因素以及本地自然环境，有计划地锻炼幼儿肌体，增强身体的适应和抵抗能力。正常情况下，每日户外体育活动不得少于1小时。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幼儿园在开展体育活动时，应当对体弱或有残疾的幼儿予以特殊照顾。</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第二十四条　幼儿园夏季要做好防暑降温工作，冬季要做好防寒保暖工作，防止中暑和冻伤。</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第五章　幼儿园的教育</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第二十五条　幼儿园教育应当贯彻以下原则和要求：</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（一）德、智、体、美等方面的教育应当互相渗透，有机结合。</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（二）遵循幼儿身心发展规律，符合幼儿年龄特点，注重个体差异，因人施教，引导幼儿个性健康发展。</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（三）面向全体幼儿，热爱幼儿，坚持积极鼓励、启发引导的正面教育。</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（四）综合组织健康、语言、社会、科学、艺术各领域的教育内容，渗透于幼儿一日生活的各项活动中，充分发挥各种教育手段的交互作用。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（五）以游戏为基本活动，寓教育于各项活动之中。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（六）创设与教育相适应的良好环境，为幼儿提供活动和表现能力的机会与条件。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第二十六条　幼儿一日活动的组织应当动静交替，注重幼儿的直接感知、实际操作和亲身体验，保证幼儿愉快的、有益的自由活动。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第二十七条　幼儿园日常生活组织，应当从实际出发，建立必要、合理的常规，坚持一贯性和灵活性相结合，培养幼儿的良好习惯和初步的生活自理能力。</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第二十八条　幼儿园应当为幼儿提供丰富多样的教育活动。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教育活动内容应当根据教育目标、幼儿的实际水平和兴趣确定，以循序渐进为原则，有计划地选择和组织。</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教育活动的组织应当灵活地运用集体、小组和个别活动等形式，为每个幼儿提供充分参与的机会，满足幼儿多方面发展的需要，促进每个幼儿在不同水平上得到发展。</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教育活动的过程应注重支持幼儿的主动探索、操作实践、合作交流和表达表现，不应片面追求活动结果。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第二十九条　幼儿园应当将游戏作为对幼儿进行全面发展教育的重要形式。</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幼儿园应当因地制宜创设游戏条件，提供丰富、适宜的游戏材料，保证充足的游戏时间，开展多种游戏。</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幼儿园应当根据幼儿的年龄特点指导游戏，鼓励和支持幼儿根据自身兴趣、需要和经验水平，自主选择游戏内容、游戏材料和伙伴，使幼儿在游戏过程中获得积极的情绪情感，促进幼儿能力和个性的全面发展。</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第三十条　幼儿园应当将环境作为重要的教育资源，合理利用室内外环境，创设开放的、多样的区域活动空间，提供适合幼儿年龄特点的丰富的玩具、操作材料和幼儿读物，支持幼儿自主选择和主动学习，激发幼儿学习的兴趣与探究的愿望。</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幼儿园应当营造尊重、接纳和关爱的氛围，建立良好的同伴和师生关系。</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幼儿园应当充分利用家庭和社区的有利条件，丰富和拓展幼儿园的教育资源。</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第三十一条　幼儿园的品德教育应当以情感教育和培养良好行为习惯为主，注重潜移默化的影响，并贯穿于幼儿生活以及各项活动之中。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第三十二条　幼儿园应当充分尊重幼儿的个体差异，根据幼儿不同的心理发展水平，研究有效的活动形式和方法，注重培养幼儿良好的个性心理品质。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幼儿园应当为在园残疾儿童提供更多的帮助和指导。</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第三十三条　幼儿园和小学应当密切联系，互相配合，注意两个阶段教育的相互衔接。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幼儿园不得提前教授小学教育内容，不得开展任何违背幼儿身心发展规律的活动。</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第六章　幼儿园的园舍、设备</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第三十四条　幼儿园应当按照国家的相关规定设活动室、寝室、卫生间、保健室、综合活动室、厨房和办公用房等，并达到相应的建设标准。有条件的幼儿园应当优先扩大幼儿游戏和活动空间。</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寄宿制幼儿园应当增设隔离室、浴室和教职工值班室等。</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第三十五条　幼儿园应当有与其规模相适应的户外活动场地，配备必要的游戏和体育活动设施，创造条件开辟沙地、水池、种植园地等，并根据幼儿活动的需要绿化、美化园地。</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第三十六条　幼儿园应当配备适合幼儿特点的桌椅、玩具架、盥洗卫生用具，以及必要的玩教具、图书和乐器等。</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玩教具应当具有教育意义并符合安全、卫生要求。幼儿园应当因地制宜，就地取材，自制玩教具。</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第三十七条　幼儿园的建筑规划面积、建筑设计和功能要求，以及设施设备、玩教具配备，按照国家和地方的相关规定执行。</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lastRenderedPageBreak/>
        <w:t>第七章　幼儿园的教职工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第三十八条　幼儿园按照国家相关规定设园长、副园长、教师、保育员、卫生保健人员、炊事员和其他工作人员等岗位，配足配齐教职工。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第三十九条　幼儿园教职工应当贯彻国家教育方针，具有良好品德，热爱教育事业，尊重和爱护幼儿，具有专业知识和技能以及相应的文化和专业素养，为人师表，忠于职责，身心健康。</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幼儿园教职工患传染病期间暂停在幼儿园的工作。有犯罪、吸毒记录和精神病史者不得在幼儿园工作。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第四十条　幼儿园园长应当符合本规程第三十九条规定，并应当具有《教师资格条例》规定的教师资格、具备大专以上学历、有三年以上幼儿园工作经历和一定的组织管理能力，并取得幼儿园园长岗位培训合格证书。</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幼儿园园长由举办者任命或者聘任，并报当地主管的教育行政部门备案。</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幼儿园园长负责幼儿园的全面工作，主要职责如下：</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（一）贯彻执行国家的有关法律、法规、方针、政策和地方的相关规定，负责建立并组织执行幼儿园的各项规章制度；</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（二）负责保育教育、卫生保健、安全保卫工作；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（三）负责按照有关规定聘任、调配教职工，指导、检查和评估教师以及其他工作人员的工作，并给予奖惩；</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（四）负责教职工的思想工作，组织业务学习，并为他们的学习、进修、教育研究创造必要的条件；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（五）关心教职工的身心健康，维护他们的合法权益，改善他们的工作条件；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（六）组织管理园舍、设备和经费；</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（七）组织和指导家长工作；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（八）负责与社区的联系和合作。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第四十一条　幼儿园教师必须具有《教师资格条例》规定的幼儿园教师资格，并符合本规程第三十九条规定。</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幼儿园教师实行聘任制。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幼儿园教师对本班工作全面负责，其主要职责如下：</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（一）观察了解幼儿，依据国家有关规定，结合本班幼儿的发展水平和兴趣需要，制订和执行教育工作计划，合理安排幼儿一日生活；</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（二）创设良好的教育环境，合理组织教育内容，提供丰富的玩具和游戏材料，开展适宜的教育活动；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（三）严格执行幼儿园安全、卫生保健制度，指导并配合保育员管理本班幼儿生活，做好卫生保健工作；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（四）与家长保持经常联系，了解幼儿家庭的教育环境，商讨符合幼儿特点的教育措施，相互配合共同完成教育任务；</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（五）参加业务学习和保育教育研究活动；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（六）定期总结评估保教工作实效，接受园长的指导和检查。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第四十二条　幼儿园保育员应当符合本规程第三十九条规定，并应当具备高中毕业以上学历，受过幼儿保育职业培训。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幼儿园保育员的主要职责如下：</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（一）负责本班房舍、设备、环境的清洁卫生和消毒工作；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（二）在教师指导下，科学照料和管理幼儿生活，并配合本班教师组织教育活动；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（三）在卫生保健人员和本班教师指导下，严格执行幼儿园安全、卫生保健制度；</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（四）妥善保管幼儿衣物和本班的设备、用具。</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第四十三条　幼儿园卫生保健人员除符合本规程第三十九条规定外，医师应当取得卫生行政部门颁发的《医师执业证书》；护士应当取得《护士执业证书》；保健员应当具有高中毕业以上学历，并经过当地妇幼保健机构组织的卫生保健专业知识培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幼儿园卫生保健人员对全园幼儿身体健康负责，其主要职责如下：</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（一）协助园长组织实施有关卫生保健方面的法规、规章和制度，并监督执行；</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（二）负责指导调配幼儿膳食，检查食品、饮水和环境卫生；</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（三）负责晨检、</w:t>
      </w:r>
      <w:proofErr w:type="gramStart"/>
      <w:r w:rsidRPr="00000C59">
        <w:rPr>
          <w:rFonts w:ascii="微软雅黑" w:eastAsia="微软雅黑" w:hAnsi="微软雅黑" w:cs="宋体" w:hint="eastAsia"/>
          <w:color w:val="4B4B4B"/>
          <w:kern w:val="0"/>
          <w:sz w:val="24"/>
          <w:szCs w:val="24"/>
        </w:rPr>
        <w:t>午检和</w:t>
      </w:r>
      <w:proofErr w:type="gramEnd"/>
      <w:r w:rsidRPr="00000C59">
        <w:rPr>
          <w:rFonts w:ascii="微软雅黑" w:eastAsia="微软雅黑" w:hAnsi="微软雅黑" w:cs="宋体" w:hint="eastAsia"/>
          <w:color w:val="4B4B4B"/>
          <w:kern w:val="0"/>
          <w:sz w:val="24"/>
          <w:szCs w:val="24"/>
        </w:rPr>
        <w:t>健康观察，做好幼儿营养、生长发育的监测和评价；定期组织幼儿健康体检，做好幼儿健康档案管理；</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（四）密切与当地卫生保健机构的联系，协助做好疾病防控和计划免疫工作；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（五）向幼儿园教职工和家长进行卫生保健宣传和指导。</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（六）妥善管理医疗器械、消毒用具和药品。</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第四十四条　幼儿园其他工作人员的资格和职责，按照国家和地方的有关规定执行。</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第四十五条　对认真履行职责、成绩优良的幼儿园教职工，应当按照有关规定给予奖励。</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对不履行职责的幼儿园教职工，应当视情节轻重，依法依规给予相应处分。</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第八章　幼儿园的经费</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第四十六条　幼儿园的经费由举办者依法筹措，保障有必备的办园资金和稳定的经费来源。</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按照国家和地方相关规定接受财政扶持的提供普惠性服务的国有企事业单位办园、集体办园和民办园等幼儿园，应当接受财务、审计等有关部门的监督检查。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第四十七条　幼儿园收费按照国家和地方的有关规定执行。</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幼儿园实行收费公示制度，收费项目和标准向家长公示，接受社会监督，不得以任何名义收取与新生入园相挂钩的赞助费。</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幼儿园不得以培养幼儿某种专项技能、组织或参与竞赛等为由，另外收取费用；不得以营利为目的组织幼儿表演、竞赛等活动。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第四十八条　幼儿园的经费应当按照规定的使用范围合理开支，坚持专款专用，不得挪作他用。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第四十九条　幼儿园举办者筹措的经费，应当保证保育和教育的需要，有一定比例用于改善办园条件和开展教职工培训。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第五十条　幼儿膳食费应当实行民主管理制度，保证全部用于幼儿膳食，每月向家长公布账目。</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第五十一条　幼儿园应当建立经费预算和决算审核制度，经费预算和决算应当提交园</w:t>
      </w:r>
      <w:proofErr w:type="gramStart"/>
      <w:r w:rsidRPr="00000C59">
        <w:rPr>
          <w:rFonts w:ascii="微软雅黑" w:eastAsia="微软雅黑" w:hAnsi="微软雅黑" w:cs="宋体" w:hint="eastAsia"/>
          <w:color w:val="4B4B4B"/>
          <w:kern w:val="0"/>
          <w:sz w:val="24"/>
          <w:szCs w:val="24"/>
        </w:rPr>
        <w:t>务</w:t>
      </w:r>
      <w:proofErr w:type="gramEnd"/>
      <w:r w:rsidRPr="00000C59">
        <w:rPr>
          <w:rFonts w:ascii="微软雅黑" w:eastAsia="微软雅黑" w:hAnsi="微软雅黑" w:cs="宋体" w:hint="eastAsia"/>
          <w:color w:val="4B4B4B"/>
          <w:kern w:val="0"/>
          <w:sz w:val="24"/>
          <w:szCs w:val="24"/>
        </w:rPr>
        <w:t>委员会审议，并接受财务和审计部门的监督检查。</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幼儿园应当依法建立资产配置、使用、处置、产权登记、信息管理等管理制度，严格执行有关财务制度。</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lastRenderedPageBreak/>
        <w:t>第九章　幼儿园、家庭和社区</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第五十二条　幼儿园应当主动与幼儿家庭沟通合作，为家长提供科学育儿宣传指导，帮助家长创设良好的家庭教育环境，共同担负教育幼儿的任务。</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第五十三条　幼儿园应当建立幼儿园与家长联系的制度。幼儿园可采取多种形式，指导家长正确了解幼儿园保育和教育的内容、方法，定期召开家长会议，并接待家长的来访和咨询。</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幼儿园应当认真分析、吸收家长对幼儿园教育与管理工作的意见与建议。</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幼儿园应当建立家长开放日制度。</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第五十四条　幼儿园应当成立家长委员会。</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家长委员会的主要任务是：对幼儿园重要决策和事关幼儿切身利益的事项提出意见和建议；发挥家长的专业和资源优势，支持幼儿园保育教育工作；帮助家长了解幼儿园工作计划和要求，协助幼儿园开展家庭教育指导和交流。</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家长委员会在幼儿园园长指导下工作。</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第五十五条　幼儿园应当加强与社区的联系与合作，面向社区宣传科学育儿知识，开展灵活多样的公益性早期教育服务，争取社区对幼儿园的多方面支持。</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第十章　幼儿园的管理</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第五十六条　幼儿园实行园长负责制。</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幼儿园应当建立园</w:t>
      </w:r>
      <w:proofErr w:type="gramStart"/>
      <w:r w:rsidRPr="00000C59">
        <w:rPr>
          <w:rFonts w:ascii="微软雅黑" w:eastAsia="微软雅黑" w:hAnsi="微软雅黑" w:cs="宋体" w:hint="eastAsia"/>
          <w:color w:val="4B4B4B"/>
          <w:kern w:val="0"/>
          <w:sz w:val="24"/>
          <w:szCs w:val="24"/>
        </w:rPr>
        <w:t>务</w:t>
      </w:r>
      <w:proofErr w:type="gramEnd"/>
      <w:r w:rsidRPr="00000C59">
        <w:rPr>
          <w:rFonts w:ascii="微软雅黑" w:eastAsia="微软雅黑" w:hAnsi="微软雅黑" w:cs="宋体" w:hint="eastAsia"/>
          <w:color w:val="4B4B4B"/>
          <w:kern w:val="0"/>
          <w:sz w:val="24"/>
          <w:szCs w:val="24"/>
        </w:rPr>
        <w:t>委员会。园</w:t>
      </w:r>
      <w:proofErr w:type="gramStart"/>
      <w:r w:rsidRPr="00000C59">
        <w:rPr>
          <w:rFonts w:ascii="微软雅黑" w:eastAsia="微软雅黑" w:hAnsi="微软雅黑" w:cs="宋体" w:hint="eastAsia"/>
          <w:color w:val="4B4B4B"/>
          <w:kern w:val="0"/>
          <w:sz w:val="24"/>
          <w:szCs w:val="24"/>
        </w:rPr>
        <w:t>务</w:t>
      </w:r>
      <w:proofErr w:type="gramEnd"/>
      <w:r w:rsidRPr="00000C59">
        <w:rPr>
          <w:rFonts w:ascii="微软雅黑" w:eastAsia="微软雅黑" w:hAnsi="微软雅黑" w:cs="宋体" w:hint="eastAsia"/>
          <w:color w:val="4B4B4B"/>
          <w:kern w:val="0"/>
          <w:sz w:val="24"/>
          <w:szCs w:val="24"/>
        </w:rPr>
        <w:t>委员会由园长、副园长、党组织负责人和保教、卫生保健、财会等方面工作人员的代表以及幼儿家长代表组成。园长任园</w:t>
      </w:r>
      <w:proofErr w:type="gramStart"/>
      <w:r w:rsidRPr="00000C59">
        <w:rPr>
          <w:rFonts w:ascii="微软雅黑" w:eastAsia="微软雅黑" w:hAnsi="微软雅黑" w:cs="宋体" w:hint="eastAsia"/>
          <w:color w:val="4B4B4B"/>
          <w:kern w:val="0"/>
          <w:sz w:val="24"/>
          <w:szCs w:val="24"/>
        </w:rPr>
        <w:t>务</w:t>
      </w:r>
      <w:proofErr w:type="gramEnd"/>
      <w:r w:rsidRPr="00000C59">
        <w:rPr>
          <w:rFonts w:ascii="微软雅黑" w:eastAsia="微软雅黑" w:hAnsi="微软雅黑" w:cs="宋体" w:hint="eastAsia"/>
          <w:color w:val="4B4B4B"/>
          <w:kern w:val="0"/>
          <w:sz w:val="24"/>
          <w:szCs w:val="24"/>
        </w:rPr>
        <w:t>委员会主任。</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园长定期召开园</w:t>
      </w:r>
      <w:proofErr w:type="gramStart"/>
      <w:r w:rsidRPr="00000C59">
        <w:rPr>
          <w:rFonts w:ascii="微软雅黑" w:eastAsia="微软雅黑" w:hAnsi="微软雅黑" w:cs="宋体" w:hint="eastAsia"/>
          <w:color w:val="4B4B4B"/>
          <w:kern w:val="0"/>
          <w:sz w:val="24"/>
          <w:szCs w:val="24"/>
        </w:rPr>
        <w:t>务</w:t>
      </w:r>
      <w:proofErr w:type="gramEnd"/>
      <w:r w:rsidRPr="00000C59">
        <w:rPr>
          <w:rFonts w:ascii="微软雅黑" w:eastAsia="微软雅黑" w:hAnsi="微软雅黑" w:cs="宋体" w:hint="eastAsia"/>
          <w:color w:val="4B4B4B"/>
          <w:kern w:val="0"/>
          <w:sz w:val="24"/>
          <w:szCs w:val="24"/>
        </w:rPr>
        <w:t>委员会会议，遇重大问题可临时召集，对规章制度的建立、修改、废除，全园工作计划，工作总结，人员奖惩，财务预算和决算方案，以及其他涉及全园工作的重要问题进行审议。</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第五十七条　幼儿园应当加强党组织建设，充分发挥党组织政治核心作用、战斗堡垒作用。幼儿园应当为工会、共青团等其他组织开展工作创造有利条件，充分发挥其在幼儿园工作中的作用。</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第五十八条　幼儿园应当建立教职工大会制度或者教职工代表大会制度，依法加强民主管理和监督。</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第五十九条　幼儿园应当建立教研制度，研究解决保教工作中的实际问题。</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第六十条　幼儿园应当制订年度工作计划，定期部署、总结和报告工作。每学年年末应当向教育等行政主管部门报告工作，必要时随时报告。</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第六十一条　幼儿园应当接受上级教育、卫生、公安、消防等部门的检查、监督和指导，如实报告工作和反映情况。</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幼儿园应当依法接受教育督导部门的督导。</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lastRenderedPageBreak/>
        <w:t xml:space="preserve">　　第六十二条　幼儿园应当建立业务档案、财务管理、园</w:t>
      </w:r>
      <w:proofErr w:type="gramStart"/>
      <w:r w:rsidRPr="00000C59">
        <w:rPr>
          <w:rFonts w:ascii="微软雅黑" w:eastAsia="微软雅黑" w:hAnsi="微软雅黑" w:cs="宋体" w:hint="eastAsia"/>
          <w:color w:val="4B4B4B"/>
          <w:kern w:val="0"/>
          <w:sz w:val="24"/>
          <w:szCs w:val="24"/>
        </w:rPr>
        <w:t>务</w:t>
      </w:r>
      <w:proofErr w:type="gramEnd"/>
      <w:r w:rsidRPr="00000C59">
        <w:rPr>
          <w:rFonts w:ascii="微软雅黑" w:eastAsia="微软雅黑" w:hAnsi="微软雅黑" w:cs="宋体" w:hint="eastAsia"/>
          <w:color w:val="4B4B4B"/>
          <w:kern w:val="0"/>
          <w:sz w:val="24"/>
          <w:szCs w:val="24"/>
        </w:rPr>
        <w:t>会议、人员奖惩、安全管理以及与家庭、小学联系等制度。</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幼儿园应当建立信息管理制度，按照规定采集、更新、报送幼儿园管理信息系统的相关信息，每年向主管教育行政部门报送统计信息。</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第六十三条　幼儿园教师依法享受寒暑假期的带薪休假。幼儿园应当创造条件，在寒暑假期间，安排工作人员轮流休假。具体办法由举办者制定。</w:t>
      </w:r>
    </w:p>
    <w:p w:rsidR="00000C59" w:rsidRPr="00000C59" w:rsidRDefault="00000C59" w:rsidP="00000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b/>
          <w:bCs/>
          <w:color w:val="4B4B4B"/>
          <w:kern w:val="0"/>
          <w:sz w:val="24"/>
          <w:szCs w:val="24"/>
        </w:rPr>
        <w:t>第十一章　附则</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第六十四条　本规程适用于城乡各类幼儿园。</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第六十五条　省、自治区、直辖市教育行政部门可根据本规程，制订具体实施办法。</w:t>
      </w:r>
    </w:p>
    <w:p w:rsidR="00000C59" w:rsidRPr="00000C59" w:rsidRDefault="00000C59" w:rsidP="00000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0C59">
        <w:rPr>
          <w:rFonts w:ascii="微软雅黑" w:eastAsia="微软雅黑" w:hAnsi="微软雅黑" w:cs="宋体" w:hint="eastAsia"/>
          <w:color w:val="4B4B4B"/>
          <w:kern w:val="0"/>
          <w:sz w:val="24"/>
          <w:szCs w:val="24"/>
        </w:rPr>
        <w:t xml:space="preserve">　　第六十六条　本规程自2016年3月1日起施行。1996年3月9日由原国家教育委员会令第25号发布的《幼儿园工作规程》同时废止。</w:t>
      </w:r>
    </w:p>
    <w:p w:rsidR="00867DE1" w:rsidRPr="00000C59" w:rsidRDefault="00000C59">
      <w:bookmarkStart w:id="0" w:name="_GoBack"/>
      <w:bookmarkEnd w:id="0"/>
    </w:p>
    <w:sectPr w:rsidR="00867DE1" w:rsidRPr="00000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59"/>
    <w:rsid w:val="00000C59"/>
    <w:rsid w:val="004E307F"/>
    <w:rsid w:val="00F6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2C88-0B41-42B4-AFFB-0A7DB1F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0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8201">
      <w:bodyDiv w:val="1"/>
      <w:marLeft w:val="0"/>
      <w:marRight w:val="0"/>
      <w:marTop w:val="0"/>
      <w:marBottom w:val="0"/>
      <w:divBdr>
        <w:top w:val="none" w:sz="0" w:space="0" w:color="auto"/>
        <w:left w:val="none" w:sz="0" w:space="0" w:color="auto"/>
        <w:bottom w:val="none" w:sz="0" w:space="0" w:color="auto"/>
        <w:right w:val="none" w:sz="0" w:space="0" w:color="auto"/>
      </w:divBdr>
      <w:divsChild>
        <w:div w:id="275217857">
          <w:marLeft w:val="0"/>
          <w:marRight w:val="0"/>
          <w:marTop w:val="0"/>
          <w:marBottom w:val="0"/>
          <w:divBdr>
            <w:top w:val="none" w:sz="0" w:space="0" w:color="auto"/>
            <w:left w:val="none" w:sz="0" w:space="0" w:color="auto"/>
            <w:bottom w:val="none" w:sz="0" w:space="0" w:color="auto"/>
            <w:right w:val="none" w:sz="0" w:space="0" w:color="auto"/>
          </w:divBdr>
          <w:divsChild>
            <w:div w:id="2015301623">
              <w:marLeft w:val="0"/>
              <w:marRight w:val="0"/>
              <w:marTop w:val="0"/>
              <w:marBottom w:val="0"/>
              <w:divBdr>
                <w:top w:val="single" w:sz="6" w:space="31" w:color="BCBCBC"/>
                <w:left w:val="single" w:sz="6" w:space="31" w:color="BCBCBC"/>
                <w:bottom w:val="single" w:sz="6" w:space="15" w:color="BCBCBC"/>
                <w:right w:val="single" w:sz="6" w:space="31" w:color="BCBCBC"/>
              </w:divBdr>
              <w:divsChild>
                <w:div w:id="1207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1126</Words>
  <Characters>6422</Characters>
  <Application>Microsoft Office Word</Application>
  <DocSecurity>0</DocSecurity>
  <Lines>53</Lines>
  <Paragraphs>15</Paragraphs>
  <ScaleCrop>false</ScaleCrop>
  <Company>china</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2017-06-14T02:12:00Z</dcterms:created>
  <dcterms:modified xsi:type="dcterms:W3CDTF">2017-06-14T02:12:00Z</dcterms:modified>
</cp:coreProperties>
</file>